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83B" w:rsidRDefault="00A22FC1">
      <w:pPr>
        <w:jc w:val="center"/>
        <w:rPr>
          <w:b/>
          <w:sz w:val="28"/>
        </w:rPr>
      </w:pPr>
      <w:r>
        <w:rPr>
          <w:b/>
          <w:sz w:val="28"/>
        </w:rPr>
        <w:t xml:space="preserve">DEVELOPING A  PROJECT-BASED </w:t>
      </w:r>
      <w:r w:rsidR="00CA383B">
        <w:rPr>
          <w:b/>
          <w:sz w:val="28"/>
        </w:rPr>
        <w:t>LEARNING LESSON OR UNIT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294"/>
        <w:gridCol w:w="3294"/>
        <w:gridCol w:w="3294"/>
        <w:gridCol w:w="3294"/>
      </w:tblGrid>
      <w:tr w:rsidR="00CA383B">
        <w:tblPrEx>
          <w:tblCellMar>
            <w:top w:w="0" w:type="dxa"/>
            <w:bottom w:w="0" w:type="dxa"/>
          </w:tblCellMar>
        </w:tblPrEx>
        <w:tc>
          <w:tcPr>
            <w:tcW w:w="3294" w:type="dxa"/>
            <w:tcBorders>
              <w:top w:val="single" w:sz="12" w:space="0" w:color="auto"/>
              <w:bottom w:val="single" w:sz="6" w:space="0" w:color="auto"/>
            </w:tcBorders>
            <w:shd w:val="pct5" w:color="auto" w:fill="auto"/>
          </w:tcPr>
          <w:p w:rsidR="00CA383B" w:rsidRDefault="00CA383B">
            <w:pPr>
              <w:jc w:val="center"/>
              <w:rPr>
                <w:sz w:val="28"/>
              </w:rPr>
            </w:pPr>
          </w:p>
        </w:tc>
        <w:tc>
          <w:tcPr>
            <w:tcW w:w="3294" w:type="dxa"/>
            <w:tcBorders>
              <w:top w:val="single" w:sz="12" w:space="0" w:color="auto"/>
              <w:bottom w:val="single" w:sz="6" w:space="0" w:color="auto"/>
            </w:tcBorders>
            <w:shd w:val="pct5" w:color="auto" w:fill="auto"/>
          </w:tcPr>
          <w:p w:rsidR="00CA383B" w:rsidRDefault="00CA383B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NOT YET</w:t>
            </w:r>
          </w:p>
        </w:tc>
        <w:tc>
          <w:tcPr>
            <w:tcW w:w="3294" w:type="dxa"/>
            <w:tcBorders>
              <w:top w:val="single" w:sz="12" w:space="0" w:color="auto"/>
              <w:bottom w:val="single" w:sz="6" w:space="0" w:color="auto"/>
            </w:tcBorders>
            <w:shd w:val="pct5" w:color="auto" w:fill="auto"/>
          </w:tcPr>
          <w:p w:rsidR="00CA383B" w:rsidRDefault="00CA383B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ALMOST THERE</w:t>
            </w:r>
          </w:p>
        </w:tc>
        <w:tc>
          <w:tcPr>
            <w:tcW w:w="3294" w:type="dxa"/>
            <w:tcBorders>
              <w:top w:val="single" w:sz="12" w:space="0" w:color="auto"/>
              <w:bottom w:val="single" w:sz="6" w:space="0" w:color="auto"/>
            </w:tcBorders>
            <w:shd w:val="pct5" w:color="auto" w:fill="auto"/>
          </w:tcPr>
          <w:p w:rsidR="00CA383B" w:rsidRDefault="00CA383B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GOT IT</w:t>
            </w:r>
          </w:p>
        </w:tc>
      </w:tr>
      <w:tr w:rsidR="00CA383B">
        <w:tblPrEx>
          <w:tblCellMar>
            <w:top w:w="0" w:type="dxa"/>
            <w:bottom w:w="0" w:type="dxa"/>
          </w:tblCellMar>
        </w:tblPrEx>
        <w:tc>
          <w:tcPr>
            <w:tcW w:w="3294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:rsidR="00CA383B" w:rsidRDefault="00CA383B">
            <w:pPr>
              <w:jc w:val="center"/>
              <w:rPr>
                <w:sz w:val="28"/>
              </w:rPr>
            </w:pPr>
            <w:r>
              <w:rPr>
                <w:b/>
              </w:rPr>
              <w:t>ORGANIZATION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Hook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Engagement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Reflection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 xml:space="preserve">Self-Assessment  </w:t>
            </w:r>
          </w:p>
          <w:p w:rsidR="00CA383B" w:rsidRDefault="00CA383B" w:rsidP="00DC695F">
            <w:pPr>
              <w:numPr>
                <w:ilvl w:val="0"/>
                <w:numId w:val="1"/>
              </w:numPr>
              <w:ind w:left="0" w:firstLine="0"/>
            </w:pPr>
            <w:r>
              <w:t>Dimensionality</w:t>
            </w:r>
          </w:p>
          <w:p w:rsidR="00CA383B" w:rsidRDefault="00CA383B">
            <w:pPr>
              <w:rPr>
                <w:sz w:val="28"/>
              </w:rPr>
            </w:pPr>
          </w:p>
        </w:tc>
        <w:tc>
          <w:tcPr>
            <w:tcW w:w="3294" w:type="dxa"/>
            <w:tcBorders>
              <w:top w:val="nil"/>
            </w:tcBorders>
          </w:tcPr>
          <w:p w:rsidR="00CA383B" w:rsidRDefault="00CA383B"/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Hook is not present or ineffective</w:t>
            </w:r>
          </w:p>
          <w:p w:rsidR="00CA383B" w:rsidRDefault="00CA383B" w:rsidP="00DC695F">
            <w:pPr>
              <w:numPr>
                <w:ilvl w:val="0"/>
                <w:numId w:val="1"/>
              </w:numPr>
              <w:ind w:left="0" w:firstLine="0"/>
            </w:pPr>
            <w:r>
              <w:t>Learners don’t get it</w:t>
            </w:r>
          </w:p>
          <w:p w:rsidR="00CA383B" w:rsidRDefault="00CA383B" w:rsidP="00DC695F">
            <w:pPr>
              <w:numPr>
                <w:ilvl w:val="0"/>
                <w:numId w:val="1"/>
              </w:numPr>
              <w:ind w:left="0" w:firstLine="0"/>
            </w:pPr>
            <w:r>
              <w:t>No plan for student reflection</w:t>
            </w:r>
          </w:p>
          <w:p w:rsidR="00CA383B" w:rsidRDefault="00CA383B" w:rsidP="00DC695F">
            <w:pPr>
              <w:numPr>
                <w:ilvl w:val="0"/>
                <w:numId w:val="1"/>
              </w:numPr>
              <w:ind w:left="0" w:firstLine="0"/>
            </w:pPr>
            <w:r>
              <w:t>No plan for self assessment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No opportunity to move from passive to active learning</w:t>
            </w:r>
          </w:p>
        </w:tc>
        <w:tc>
          <w:tcPr>
            <w:tcW w:w="3294" w:type="dxa"/>
            <w:tcBorders>
              <w:top w:val="nil"/>
            </w:tcBorders>
          </w:tcPr>
          <w:p w:rsidR="00CA383B" w:rsidRDefault="00CA383B"/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Hook is somewhat effective</w:t>
            </w:r>
          </w:p>
          <w:p w:rsidR="00CA383B" w:rsidRDefault="00CA383B" w:rsidP="00DC695F">
            <w:pPr>
              <w:numPr>
                <w:ilvl w:val="0"/>
                <w:numId w:val="1"/>
              </w:numPr>
              <w:ind w:left="0" w:firstLine="0"/>
            </w:pPr>
            <w:r>
              <w:t>Learners get it</w:t>
            </w:r>
          </w:p>
          <w:p w:rsidR="00CA383B" w:rsidRDefault="00CA383B" w:rsidP="00DC695F">
            <w:pPr>
              <w:numPr>
                <w:ilvl w:val="0"/>
                <w:numId w:val="1"/>
              </w:numPr>
              <w:ind w:left="0" w:firstLine="0"/>
            </w:pPr>
            <w:r>
              <w:t>Good plan for student reflection</w:t>
            </w:r>
          </w:p>
          <w:p w:rsidR="00CA383B" w:rsidRDefault="00CA383B" w:rsidP="00DC695F">
            <w:pPr>
              <w:numPr>
                <w:ilvl w:val="0"/>
                <w:numId w:val="1"/>
              </w:numPr>
              <w:ind w:left="0" w:firstLine="0"/>
            </w:pPr>
            <w:r>
              <w:t>Good plan for self assessment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Good plan for moving from passive to active learning</w:t>
            </w:r>
          </w:p>
        </w:tc>
        <w:tc>
          <w:tcPr>
            <w:tcW w:w="3294" w:type="dxa"/>
            <w:tcBorders>
              <w:top w:val="nil"/>
            </w:tcBorders>
          </w:tcPr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Hook is exceptional in capturing student involvement</w:t>
            </w:r>
          </w:p>
          <w:p w:rsidR="00CA383B" w:rsidRDefault="00CA383B" w:rsidP="00DC695F">
            <w:pPr>
              <w:numPr>
                <w:ilvl w:val="0"/>
                <w:numId w:val="1"/>
              </w:numPr>
              <w:ind w:left="0" w:firstLine="0"/>
            </w:pPr>
            <w:r>
              <w:t>Learners really get it</w:t>
            </w:r>
          </w:p>
          <w:p w:rsidR="00CA383B" w:rsidRDefault="00CA383B" w:rsidP="00DC695F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>
              <w:rPr>
                <w:b/>
                <w:sz w:val="16"/>
              </w:rPr>
              <w:t>Exceptional  plan for student reflection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rPr>
                <w:b/>
                <w:sz w:val="16"/>
              </w:rPr>
              <w:t>Exceptional  plan  for self assessment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Exciting plan for moving from passive to active learning</w:t>
            </w:r>
          </w:p>
        </w:tc>
      </w:tr>
      <w:tr w:rsidR="00CA383B">
        <w:tblPrEx>
          <w:tblCellMar>
            <w:top w:w="0" w:type="dxa"/>
            <w:bottom w:w="0" w:type="dxa"/>
          </w:tblCellMar>
        </w:tblPrEx>
        <w:tc>
          <w:tcPr>
            <w:tcW w:w="3294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:rsidR="00CA383B" w:rsidRDefault="00CA383B">
            <w:pPr>
              <w:jc w:val="center"/>
              <w:rPr>
                <w:b/>
              </w:rPr>
            </w:pPr>
            <w:r>
              <w:rPr>
                <w:b/>
              </w:rPr>
              <w:t>CONSTRUCTIVIST</w:t>
            </w:r>
          </w:p>
          <w:p w:rsidR="00CA383B" w:rsidRDefault="00CA383B">
            <w:pPr>
              <w:jc w:val="center"/>
            </w:pPr>
            <w:r>
              <w:rPr>
                <w:b/>
              </w:rPr>
              <w:t>OBJECTIVES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Satisfying  (intrinsically motivating)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Variable  (multiple intelligences)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Multiple effects (outcomes can lead to varied study)</w:t>
            </w:r>
          </w:p>
          <w:p w:rsidR="00CA383B" w:rsidRDefault="00CA383B" w:rsidP="00DC695F">
            <w:pPr>
              <w:numPr>
                <w:ilvl w:val="12"/>
                <w:numId w:val="0"/>
              </w:numPr>
              <w:ind w:left="360" w:hanging="360"/>
            </w:pPr>
          </w:p>
        </w:tc>
        <w:tc>
          <w:tcPr>
            <w:tcW w:w="3294" w:type="dxa"/>
          </w:tcPr>
          <w:p w:rsidR="00CA383B" w:rsidRDefault="00CA383B" w:rsidP="00DC695F">
            <w:pPr>
              <w:numPr>
                <w:ilvl w:val="12"/>
                <w:numId w:val="0"/>
              </w:numPr>
              <w:ind w:left="360" w:hanging="360"/>
            </w:pPr>
          </w:p>
          <w:p w:rsidR="00CA383B" w:rsidRDefault="00CA383B" w:rsidP="00DC695F">
            <w:pPr>
              <w:numPr>
                <w:ilvl w:val="12"/>
                <w:numId w:val="0"/>
              </w:numPr>
              <w:ind w:left="360" w:hanging="360"/>
            </w:pP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 xml:space="preserve">Only 1 - 2 characteristics result in an </w:t>
            </w:r>
            <w:proofErr w:type="spellStart"/>
            <w:r>
              <w:t>unmotivating</w:t>
            </w:r>
            <w:proofErr w:type="spellEnd"/>
            <w:r>
              <w:t xml:space="preserve"> lesson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Only one or two intelligences --limited variability</w:t>
            </w:r>
          </w:p>
          <w:p w:rsidR="00CA383B" w:rsidRDefault="00CA383B" w:rsidP="00DC695F">
            <w:pPr>
              <w:numPr>
                <w:ilvl w:val="0"/>
                <w:numId w:val="1"/>
              </w:numPr>
              <w:ind w:left="0" w:firstLine="0"/>
            </w:pPr>
            <w:r>
              <w:t xml:space="preserve">limited effects 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 xml:space="preserve">little or no </w:t>
            </w:r>
            <w:proofErr w:type="spellStart"/>
            <w:r>
              <w:t>continuity,integration</w:t>
            </w:r>
            <w:proofErr w:type="spellEnd"/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little or no breadth and depth of content exploration/construction</w:t>
            </w:r>
          </w:p>
        </w:tc>
        <w:tc>
          <w:tcPr>
            <w:tcW w:w="3294" w:type="dxa"/>
          </w:tcPr>
          <w:p w:rsidR="00CA383B" w:rsidRDefault="00CA383B"/>
          <w:p w:rsidR="00CA383B" w:rsidRDefault="00CA383B"/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3 - 6 characteristics result in a motivating lesson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Three to four intelligences --some variability</w:t>
            </w:r>
          </w:p>
          <w:p w:rsidR="00CA383B" w:rsidRDefault="00CA383B" w:rsidP="00DC695F">
            <w:pPr>
              <w:numPr>
                <w:ilvl w:val="0"/>
                <w:numId w:val="1"/>
              </w:numPr>
              <w:ind w:left="0" w:firstLine="0"/>
            </w:pPr>
            <w:r>
              <w:t>Variable effects are visible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 xml:space="preserve">Good </w:t>
            </w:r>
            <w:proofErr w:type="spellStart"/>
            <w:r>
              <w:t>continuity,integration</w:t>
            </w:r>
            <w:proofErr w:type="spellEnd"/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Good  breadth and depth of content exploration/construction</w:t>
            </w:r>
          </w:p>
        </w:tc>
        <w:tc>
          <w:tcPr>
            <w:tcW w:w="3294" w:type="dxa"/>
          </w:tcPr>
          <w:p w:rsidR="00CA383B" w:rsidRDefault="00CA383B"/>
          <w:p w:rsidR="00CA383B" w:rsidRDefault="00CA383B"/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7 - 12 characteristics result in a highly motivating lesson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5 -8  intelligences --exceptional variability</w:t>
            </w:r>
          </w:p>
          <w:p w:rsidR="00CA383B" w:rsidRDefault="00CA383B" w:rsidP="00DC695F">
            <w:pPr>
              <w:numPr>
                <w:ilvl w:val="0"/>
                <w:numId w:val="1"/>
              </w:numPr>
              <w:ind w:left="0" w:firstLine="0"/>
            </w:pPr>
            <w:r>
              <w:t xml:space="preserve">Widely -varied effects 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 xml:space="preserve">Excellent </w:t>
            </w:r>
            <w:proofErr w:type="spellStart"/>
            <w:r>
              <w:t>continuity,integration</w:t>
            </w:r>
            <w:proofErr w:type="spellEnd"/>
            <w:r>
              <w:t>; effective breadth and depth of content exploration/construction</w:t>
            </w:r>
          </w:p>
        </w:tc>
      </w:tr>
      <w:tr w:rsidR="00CA383B">
        <w:tblPrEx>
          <w:tblCellMar>
            <w:top w:w="0" w:type="dxa"/>
            <w:bottom w:w="0" w:type="dxa"/>
          </w:tblCellMar>
        </w:tblPrEx>
        <w:tc>
          <w:tcPr>
            <w:tcW w:w="3294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:rsidR="00CA383B" w:rsidRDefault="00CA383B">
            <w:pPr>
              <w:jc w:val="center"/>
              <w:rPr>
                <w:b/>
              </w:rPr>
            </w:pPr>
            <w:r>
              <w:rPr>
                <w:b/>
              </w:rPr>
              <w:t>COOPERATION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Plan for Assigning Teams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Plan for Defining Group Roles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Plan for Assessing Group Performance</w:t>
            </w:r>
          </w:p>
          <w:p w:rsidR="00CA383B" w:rsidRDefault="00CA383B"/>
        </w:tc>
        <w:tc>
          <w:tcPr>
            <w:tcW w:w="3294" w:type="dxa"/>
          </w:tcPr>
          <w:p w:rsidR="00CA383B" w:rsidRDefault="00CA383B"/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If there is a plan for assigning teams and defining roles it is confusing or inappropriate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No plan for assessing group performance</w:t>
            </w:r>
          </w:p>
        </w:tc>
        <w:tc>
          <w:tcPr>
            <w:tcW w:w="3294" w:type="dxa"/>
          </w:tcPr>
          <w:p w:rsidR="00CA383B" w:rsidRDefault="00CA383B"/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Good plan for assigning teams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Good plan for defining group roles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Good plan for assessing group  performance</w:t>
            </w:r>
          </w:p>
        </w:tc>
        <w:tc>
          <w:tcPr>
            <w:tcW w:w="3294" w:type="dxa"/>
          </w:tcPr>
          <w:p w:rsidR="00CA383B" w:rsidRDefault="00CA383B"/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Excellent plan for assigning teams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Excellent. well devised plan for defining group roles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Well conceived plan for assessing group performance</w:t>
            </w:r>
          </w:p>
        </w:tc>
      </w:tr>
      <w:tr w:rsidR="00CA383B">
        <w:tblPrEx>
          <w:tblCellMar>
            <w:top w:w="0" w:type="dxa"/>
            <w:bottom w:w="0" w:type="dxa"/>
          </w:tblCellMar>
        </w:tblPrEx>
        <w:tc>
          <w:tcPr>
            <w:tcW w:w="3294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:rsidR="00CA383B" w:rsidRDefault="00CA383B">
            <w:pPr>
              <w:jc w:val="center"/>
            </w:pPr>
            <w:r>
              <w:rPr>
                <w:b/>
              </w:rPr>
              <w:t>EVALUATION</w:t>
            </w:r>
          </w:p>
          <w:p w:rsidR="00CA383B" w:rsidRDefault="00CA383B" w:rsidP="00DC695F">
            <w:pPr>
              <w:numPr>
                <w:ilvl w:val="0"/>
                <w:numId w:val="1"/>
              </w:numPr>
              <w:ind w:left="0" w:firstLine="0"/>
            </w:pPr>
            <w:r>
              <w:t>Assessment of learning objectives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Assessment of learning dispositions, social skills, intelligent behaviors</w:t>
            </w:r>
          </w:p>
          <w:p w:rsidR="00CA383B" w:rsidRDefault="00CA383B" w:rsidP="00DC695F">
            <w:pPr>
              <w:numPr>
                <w:ilvl w:val="12"/>
                <w:numId w:val="0"/>
              </w:numPr>
            </w:pP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Assessment of lesson effectiveness</w:t>
            </w:r>
          </w:p>
          <w:p w:rsidR="00CA383B" w:rsidRDefault="00CA383B"/>
          <w:p w:rsidR="00CA383B" w:rsidRDefault="00CA383B">
            <w:pPr>
              <w:jc w:val="center"/>
            </w:pPr>
          </w:p>
          <w:p w:rsidR="00CA383B" w:rsidRDefault="00CA383B">
            <w:pPr>
              <w:jc w:val="center"/>
            </w:pPr>
          </w:p>
        </w:tc>
        <w:tc>
          <w:tcPr>
            <w:tcW w:w="3294" w:type="dxa"/>
          </w:tcPr>
          <w:p w:rsidR="00CA383B" w:rsidRDefault="00CA383B"/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Assessment plan is ineffective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No plan for assessing dispositions, social skills or intelligent behaviors</w:t>
            </w:r>
          </w:p>
          <w:p w:rsidR="00CA383B" w:rsidRDefault="00CA383B" w:rsidP="00DC695F">
            <w:pPr>
              <w:numPr>
                <w:ilvl w:val="12"/>
                <w:numId w:val="0"/>
              </w:numPr>
            </w:pP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No plan for assessing lesson effectiveness</w:t>
            </w:r>
          </w:p>
        </w:tc>
        <w:tc>
          <w:tcPr>
            <w:tcW w:w="3294" w:type="dxa"/>
          </w:tcPr>
          <w:p w:rsidR="00CA383B" w:rsidRDefault="00CA383B" w:rsidP="00DC695F">
            <w:pPr>
              <w:numPr>
                <w:ilvl w:val="12"/>
                <w:numId w:val="0"/>
              </w:numPr>
              <w:ind w:left="360" w:hanging="360"/>
            </w:pP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Assessment of learning objectives is effective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Assessment of social skills,  learning dispositions, intelligent behaviors</w:t>
            </w:r>
            <w:r>
              <w:rPr>
                <w:i/>
              </w:rPr>
              <w:t xml:space="preserve"> </w:t>
            </w:r>
            <w:r>
              <w:t>is effective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Good  assessment plan of lesson effectiveness</w:t>
            </w:r>
          </w:p>
          <w:p w:rsidR="00CA383B" w:rsidRDefault="00CA383B"/>
        </w:tc>
        <w:tc>
          <w:tcPr>
            <w:tcW w:w="3294" w:type="dxa"/>
          </w:tcPr>
          <w:p w:rsidR="00CA383B" w:rsidRDefault="00CA383B"/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Assessment of learning objectives is exceptional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Assessment of social skills,  learning dispositions, intelligent behaviors</w:t>
            </w:r>
            <w:r>
              <w:rPr>
                <w:i/>
              </w:rPr>
              <w:t xml:space="preserve"> </w:t>
            </w:r>
            <w:r>
              <w:t>is very well designed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Assessment plan of lesson is highly effective</w:t>
            </w:r>
          </w:p>
        </w:tc>
      </w:tr>
      <w:tr w:rsidR="00CA383B">
        <w:tblPrEx>
          <w:tblCellMar>
            <w:top w:w="0" w:type="dxa"/>
            <w:bottom w:w="0" w:type="dxa"/>
          </w:tblCellMar>
        </w:tblPrEx>
        <w:tc>
          <w:tcPr>
            <w:tcW w:w="3294" w:type="dxa"/>
            <w:tcBorders>
              <w:top w:val="nil"/>
            </w:tcBorders>
          </w:tcPr>
          <w:p w:rsidR="00CA383B" w:rsidRDefault="00CA383B">
            <w:pPr>
              <w:jc w:val="center"/>
              <w:rPr>
                <w:sz w:val="28"/>
              </w:rPr>
            </w:pPr>
          </w:p>
        </w:tc>
        <w:tc>
          <w:tcPr>
            <w:tcW w:w="3294" w:type="dxa"/>
          </w:tcPr>
          <w:p w:rsidR="00CA383B" w:rsidRDefault="00CA383B">
            <w:pPr>
              <w:jc w:val="center"/>
              <w:rPr>
                <w:sz w:val="28"/>
              </w:rPr>
            </w:pPr>
          </w:p>
        </w:tc>
        <w:tc>
          <w:tcPr>
            <w:tcW w:w="3294" w:type="dxa"/>
          </w:tcPr>
          <w:p w:rsidR="00CA383B" w:rsidRDefault="00CA383B">
            <w:pPr>
              <w:jc w:val="center"/>
              <w:rPr>
                <w:sz w:val="28"/>
              </w:rPr>
            </w:pPr>
          </w:p>
        </w:tc>
        <w:tc>
          <w:tcPr>
            <w:tcW w:w="3294" w:type="dxa"/>
          </w:tcPr>
          <w:p w:rsidR="00CA383B" w:rsidRDefault="00CA383B">
            <w:pPr>
              <w:jc w:val="center"/>
              <w:rPr>
                <w:sz w:val="28"/>
              </w:rPr>
            </w:pPr>
          </w:p>
        </w:tc>
      </w:tr>
    </w:tbl>
    <w:p w:rsidR="00CA383B" w:rsidRDefault="00CA383B">
      <w:pPr>
        <w:jc w:val="center"/>
      </w:pPr>
    </w:p>
    <w:sectPr w:rsidR="00CA383B">
      <w:pgSz w:w="15840" w:h="12240" w:orient="landscape" w:code="1"/>
      <w:pgMar w:top="1800" w:right="1440" w:bottom="72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B908E8A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DC695F"/>
    <w:rsid w:val="00A22FC1"/>
    <w:rsid w:val="00CA383B"/>
    <w:rsid w:val="00DC6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DEVELOPING A CONSTRUCTIVIST LEARNING LESSON OR UNIT</vt:lpstr>
    </vt:vector>
  </TitlesOfParts>
  <Company>Educer Associates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DEVELOPING A CONSTRUCTIVIST LEARNING LESSON OR UNIT</dc:title>
  <dc:creator>Susan Belgrad</dc:creator>
  <cp:lastModifiedBy>Susan Belgrad</cp:lastModifiedBy>
  <cp:revision>2</cp:revision>
  <cp:lastPrinted>1997-12-09T04:20:00Z</cp:lastPrinted>
  <dcterms:created xsi:type="dcterms:W3CDTF">2012-09-06T20:02:00Z</dcterms:created>
  <dcterms:modified xsi:type="dcterms:W3CDTF">2012-09-06T20:02:00Z</dcterms:modified>
</cp:coreProperties>
</file>