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34B" w:rsidRDefault="0008134B">
      <w:pPr>
        <w:jc w:val="center"/>
        <w:rPr>
          <w:rFonts w:ascii="Times" w:hAnsi="Times"/>
          <w:b/>
        </w:rPr>
      </w:pPr>
      <w:smartTag w:uri="urn:schemas-microsoft-com:office:smarttags" w:element="place">
        <w:smartTag w:uri="urn:schemas-microsoft-com:office:smarttags" w:element="PlaceName">
          <w:r>
            <w:rPr>
              <w:rFonts w:ascii="Times" w:hAnsi="Times"/>
              <w:b/>
            </w:rPr>
            <w:t>California</w:t>
          </w:r>
        </w:smartTag>
        <w:r>
          <w:rPr>
            <w:rFonts w:ascii="Times" w:hAnsi="Times"/>
            <w:b/>
          </w:rPr>
          <w:t xml:space="preserve"> </w:t>
        </w:r>
        <w:smartTag w:uri="urn:schemas-microsoft-com:office:smarttags" w:element="PlaceType">
          <w:r>
            <w:rPr>
              <w:rFonts w:ascii="Times" w:hAnsi="Times"/>
              <w:b/>
            </w:rPr>
            <w:t>State</w:t>
          </w:r>
        </w:smartTag>
        <w:r>
          <w:rPr>
            <w:rFonts w:ascii="Times" w:hAnsi="Times"/>
            <w:b/>
          </w:rPr>
          <w:t xml:space="preserve"> </w:t>
        </w:r>
        <w:smartTag w:uri="urn:schemas-microsoft-com:office:smarttags" w:element="PlaceType">
          <w:r>
            <w:rPr>
              <w:rFonts w:ascii="Times" w:hAnsi="Times"/>
              <w:b/>
            </w:rPr>
            <w:t>University</w:t>
          </w:r>
        </w:smartTag>
      </w:smartTag>
      <w:r>
        <w:rPr>
          <w:rFonts w:ascii="Times" w:hAnsi="Times"/>
          <w:b/>
        </w:rPr>
        <w:t>, Northridge</w:t>
      </w:r>
    </w:p>
    <w:p w:rsidR="0008134B" w:rsidRDefault="0008134B">
      <w:pPr>
        <w:jc w:val="center"/>
        <w:rPr>
          <w:rFonts w:ascii="Times" w:hAnsi="Times"/>
          <w:b/>
        </w:rPr>
      </w:pPr>
      <w:smartTag w:uri="urn:schemas-microsoft-com:office:smarttags" w:element="place">
        <w:smartTag w:uri="urn:schemas-microsoft-com:office:smarttags" w:element="PlaceName">
          <w:r>
            <w:rPr>
              <w:rFonts w:ascii="Times" w:hAnsi="Times"/>
              <w:b/>
            </w:rPr>
            <w:t>Michael</w:t>
          </w:r>
        </w:smartTag>
        <w:r>
          <w:rPr>
            <w:rFonts w:ascii="Times" w:hAnsi="Times"/>
            <w:b/>
          </w:rPr>
          <w:t xml:space="preserve"> </w:t>
        </w:r>
        <w:smartTag w:uri="urn:schemas-microsoft-com:office:smarttags" w:element="PlaceName">
          <w:r>
            <w:rPr>
              <w:rFonts w:ascii="Times" w:hAnsi="Times"/>
              <w:b/>
            </w:rPr>
            <w:t>D.</w:t>
          </w:r>
        </w:smartTag>
        <w:r>
          <w:rPr>
            <w:rFonts w:ascii="Times" w:hAnsi="Times"/>
            <w:b/>
          </w:rPr>
          <w:t xml:space="preserve"> </w:t>
        </w:r>
        <w:smartTag w:uri="urn:schemas-microsoft-com:office:smarttags" w:element="PlaceName">
          <w:r>
            <w:rPr>
              <w:rFonts w:ascii="Times" w:hAnsi="Times"/>
              <w:b/>
            </w:rPr>
            <w:t>Eisner</w:t>
          </w:r>
        </w:smartTag>
        <w:r>
          <w:rPr>
            <w:rFonts w:ascii="Times" w:hAnsi="Times"/>
            <w:b/>
          </w:rPr>
          <w:t xml:space="preserve"> </w:t>
        </w:r>
        <w:smartTag w:uri="urn:schemas-microsoft-com:office:smarttags" w:element="PlaceType">
          <w:r>
            <w:rPr>
              <w:rFonts w:ascii="Times" w:hAnsi="Times"/>
              <w:b/>
            </w:rPr>
            <w:t>College</w:t>
          </w:r>
        </w:smartTag>
      </w:smartTag>
      <w:r>
        <w:rPr>
          <w:rFonts w:ascii="Times" w:hAnsi="Times"/>
          <w:b/>
        </w:rPr>
        <w:t xml:space="preserve"> of Education</w:t>
      </w:r>
    </w:p>
    <w:p w:rsidR="0008134B" w:rsidRDefault="0066684F">
      <w:pPr>
        <w:jc w:val="center"/>
        <w:rPr>
          <w:rFonts w:ascii="Times" w:hAnsi="Times"/>
          <w:b/>
        </w:rPr>
      </w:pPr>
      <w:r>
        <w:rPr>
          <w:rFonts w:ascii="Times" w:hAnsi="Times"/>
          <w:b/>
        </w:rPr>
        <w:t>Spring 201</w:t>
      </w:r>
      <w:r w:rsidR="00781B87">
        <w:rPr>
          <w:rFonts w:ascii="Times" w:hAnsi="Times"/>
          <w:b/>
        </w:rPr>
        <w:t>4</w:t>
      </w:r>
    </w:p>
    <w:p w:rsidR="008D6054" w:rsidRDefault="008D6054">
      <w:pPr>
        <w:jc w:val="center"/>
        <w:rPr>
          <w:rFonts w:ascii="Times" w:hAnsi="Times"/>
          <w:b/>
        </w:rPr>
      </w:pPr>
    </w:p>
    <w:p w:rsidR="008D6054" w:rsidRDefault="00781B87">
      <w:pPr>
        <w:jc w:val="center"/>
        <w:rPr>
          <w:rFonts w:ascii="Times" w:hAnsi="Times"/>
          <w:b/>
          <w:sz w:val="26"/>
          <w:szCs w:val="26"/>
        </w:rPr>
      </w:pPr>
      <w:r>
        <w:rPr>
          <w:rFonts w:ascii="Times" w:hAnsi="Times"/>
          <w:b/>
          <w:sz w:val="26"/>
          <w:szCs w:val="26"/>
        </w:rPr>
        <w:t>Wedne</w:t>
      </w:r>
      <w:r w:rsidR="00A35E95">
        <w:rPr>
          <w:rFonts w:ascii="Times" w:hAnsi="Times"/>
          <w:b/>
          <w:sz w:val="26"/>
          <w:szCs w:val="26"/>
        </w:rPr>
        <w:t>s</w:t>
      </w:r>
      <w:r w:rsidR="008D6054">
        <w:rPr>
          <w:rFonts w:ascii="Times" w:hAnsi="Times"/>
          <w:b/>
          <w:sz w:val="26"/>
          <w:szCs w:val="26"/>
        </w:rPr>
        <w:t xml:space="preserve">days, </w:t>
      </w:r>
      <w:r w:rsidR="0066684F">
        <w:rPr>
          <w:rFonts w:ascii="Times" w:hAnsi="Times"/>
          <w:b/>
          <w:sz w:val="26"/>
          <w:szCs w:val="26"/>
        </w:rPr>
        <w:t>4</w:t>
      </w:r>
      <w:r w:rsidR="003D4070">
        <w:rPr>
          <w:rFonts w:ascii="Times" w:hAnsi="Times"/>
          <w:b/>
          <w:sz w:val="26"/>
          <w:szCs w:val="26"/>
        </w:rPr>
        <w:t>:00-</w:t>
      </w:r>
      <w:r>
        <w:rPr>
          <w:rFonts w:ascii="Times" w:hAnsi="Times"/>
          <w:b/>
          <w:sz w:val="26"/>
          <w:szCs w:val="26"/>
        </w:rPr>
        <w:t>9</w:t>
      </w:r>
      <w:r w:rsidR="003D4070">
        <w:rPr>
          <w:rFonts w:ascii="Times" w:hAnsi="Times"/>
          <w:b/>
          <w:sz w:val="26"/>
          <w:szCs w:val="26"/>
        </w:rPr>
        <w:t>:45</w:t>
      </w:r>
    </w:p>
    <w:p w:rsidR="003D4070" w:rsidRDefault="0066684F">
      <w:pPr>
        <w:jc w:val="center"/>
        <w:rPr>
          <w:rFonts w:ascii="Times" w:hAnsi="Times"/>
          <w:b/>
        </w:rPr>
      </w:pPr>
      <w:r>
        <w:rPr>
          <w:rFonts w:ascii="Times" w:hAnsi="Times"/>
          <w:b/>
          <w:sz w:val="26"/>
          <w:szCs w:val="26"/>
        </w:rPr>
        <w:t xml:space="preserve"> </w:t>
      </w:r>
    </w:p>
    <w:p w:rsidR="00781B87" w:rsidRDefault="00781B87" w:rsidP="00781B87">
      <w:pPr>
        <w:ind w:left="180"/>
        <w:jc w:val="center"/>
        <w:rPr>
          <w:rFonts w:ascii="Times" w:hAnsi="Times"/>
          <w:b/>
          <w:i/>
          <w:sz w:val="26"/>
          <w:szCs w:val="26"/>
        </w:rPr>
      </w:pPr>
      <w:r>
        <w:rPr>
          <w:rFonts w:ascii="Times" w:hAnsi="Times"/>
          <w:b/>
          <w:i/>
          <w:sz w:val="26"/>
          <w:szCs w:val="26"/>
        </w:rPr>
        <w:t xml:space="preserve">E ED 601: </w:t>
      </w:r>
      <w:r w:rsidR="008D6054" w:rsidRPr="00A35E95">
        <w:rPr>
          <w:rFonts w:ascii="Times" w:hAnsi="Times"/>
          <w:b/>
          <w:i/>
          <w:sz w:val="26"/>
          <w:szCs w:val="26"/>
        </w:rPr>
        <w:t>Curriculum and Instruction and the Reflective Teacher</w:t>
      </w:r>
    </w:p>
    <w:p w:rsidR="00781B87" w:rsidRDefault="00781B87" w:rsidP="00781B87">
      <w:pPr>
        <w:ind w:left="180"/>
        <w:jc w:val="center"/>
        <w:rPr>
          <w:rFonts w:ascii="Times" w:hAnsi="Times"/>
          <w:b/>
          <w:i/>
          <w:sz w:val="26"/>
          <w:szCs w:val="26"/>
        </w:rPr>
      </w:pPr>
    </w:p>
    <w:p w:rsidR="008D6054" w:rsidRPr="00781B87" w:rsidRDefault="008D6054" w:rsidP="00781B87">
      <w:pPr>
        <w:ind w:left="180"/>
        <w:jc w:val="center"/>
        <w:rPr>
          <w:rFonts w:ascii="Times" w:hAnsi="Times"/>
          <w:b/>
          <w:i/>
          <w:sz w:val="26"/>
          <w:szCs w:val="26"/>
        </w:rPr>
      </w:pPr>
      <w:r w:rsidRPr="00781B87">
        <w:rPr>
          <w:rFonts w:ascii="Times" w:hAnsi="Times"/>
          <w:b/>
          <w:szCs w:val="26"/>
        </w:rPr>
        <w:t>CLASS LOCATION:</w:t>
      </w:r>
      <w:r w:rsidR="00781B87">
        <w:rPr>
          <w:rFonts w:ascii="Times" w:hAnsi="Times"/>
          <w:b/>
          <w:szCs w:val="26"/>
        </w:rPr>
        <w:t xml:space="preserve"> Vaughn Next Century Learning Center</w:t>
      </w:r>
    </w:p>
    <w:p w:rsidR="00781B87" w:rsidRPr="00781B87" w:rsidRDefault="00781B87" w:rsidP="008D6054">
      <w:pPr>
        <w:ind w:left="180"/>
        <w:rPr>
          <w:rFonts w:ascii="Times" w:hAnsi="Times"/>
          <w:szCs w:val="26"/>
        </w:rPr>
      </w:pPr>
      <w:r w:rsidRPr="00781B87">
        <w:rPr>
          <w:sz w:val="22"/>
        </w:rPr>
        <w:tab/>
      </w:r>
      <w:r w:rsidRPr="00781B87">
        <w:rPr>
          <w:sz w:val="22"/>
        </w:rPr>
        <w:tab/>
      </w:r>
      <w:r w:rsidRPr="00781B87">
        <w:rPr>
          <w:sz w:val="22"/>
        </w:rPr>
        <w:tab/>
      </w:r>
      <w:r w:rsidRPr="00781B87">
        <w:rPr>
          <w:sz w:val="22"/>
        </w:rPr>
        <w:tab/>
      </w:r>
      <w:r w:rsidRPr="00781B87">
        <w:rPr>
          <w:sz w:val="22"/>
        </w:rPr>
        <w:tab/>
      </w:r>
      <w:r w:rsidR="006E1759">
        <w:rPr>
          <w:sz w:val="22"/>
        </w:rPr>
        <w:t>1</w:t>
      </w:r>
      <w:r w:rsidRPr="00781B87">
        <w:rPr>
          <w:sz w:val="22"/>
        </w:rPr>
        <w:t>3330 Vaughn St, Los Angeles, CA 91340</w:t>
      </w:r>
    </w:p>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6"/>
      </w:tblGrid>
      <w:tr w:rsidR="008D6054" w:rsidRPr="00C41508" w:rsidTr="00C41508">
        <w:tc>
          <w:tcPr>
            <w:tcW w:w="9216" w:type="dxa"/>
          </w:tcPr>
          <w:p w:rsidR="008D6054" w:rsidRPr="00C41508" w:rsidRDefault="008D6054" w:rsidP="00C41508">
            <w:pPr>
              <w:rPr>
                <w:rFonts w:ascii="Times" w:hAnsi="Times"/>
                <w:b/>
                <w:sz w:val="26"/>
                <w:szCs w:val="26"/>
              </w:rPr>
            </w:pPr>
          </w:p>
          <w:p w:rsidR="008D6054" w:rsidRPr="00C41508" w:rsidRDefault="00CA14CE" w:rsidP="00C41508">
            <w:pPr>
              <w:rPr>
                <w:rFonts w:ascii="Times" w:hAnsi="Times"/>
                <w:b/>
                <w:sz w:val="26"/>
                <w:szCs w:val="26"/>
              </w:rPr>
            </w:pPr>
            <w:r w:rsidRPr="00C41508">
              <w:rPr>
                <w:rFonts w:ascii="Times" w:hAnsi="Times"/>
                <w:b/>
                <w:sz w:val="26"/>
                <w:szCs w:val="26"/>
              </w:rPr>
              <w:t>INSTRUCTOR:  Dr. Susan Belgrad, Professor</w:t>
            </w:r>
            <w:r w:rsidR="008D6054" w:rsidRPr="00C41508">
              <w:rPr>
                <w:rFonts w:ascii="Times" w:hAnsi="Times"/>
                <w:b/>
                <w:sz w:val="26"/>
                <w:szCs w:val="26"/>
              </w:rPr>
              <w:t xml:space="preserve">                OFFICE:  ED 2102</w:t>
            </w:r>
          </w:p>
          <w:p w:rsidR="008D6054" w:rsidRPr="00C41508" w:rsidRDefault="008D6054" w:rsidP="008D6054">
            <w:pPr>
              <w:rPr>
                <w:rFonts w:ascii="Times" w:hAnsi="Times"/>
                <w:b/>
                <w:color w:val="000000"/>
                <w:sz w:val="26"/>
                <w:szCs w:val="26"/>
                <w:lang w:val="pt-BR"/>
              </w:rPr>
            </w:pPr>
            <w:r w:rsidRPr="00C41508">
              <w:rPr>
                <w:rFonts w:ascii="Times" w:hAnsi="Times"/>
                <w:b/>
                <w:color w:val="000000"/>
                <w:sz w:val="26"/>
                <w:szCs w:val="26"/>
                <w:lang w:val="pt-BR"/>
              </w:rPr>
              <w:t xml:space="preserve">E-mail:    </w:t>
            </w:r>
            <w:r w:rsidR="007127D9" w:rsidRPr="00C41508">
              <w:rPr>
                <w:rFonts w:ascii="Times" w:hAnsi="Times"/>
                <w:b/>
                <w:color w:val="000000"/>
                <w:sz w:val="26"/>
                <w:szCs w:val="26"/>
              </w:rPr>
              <w:fldChar w:fldCharType="begin"/>
            </w:r>
            <w:r w:rsidRPr="00C41508">
              <w:rPr>
                <w:rFonts w:ascii="Times" w:hAnsi="Times"/>
                <w:b/>
                <w:color w:val="000000"/>
                <w:sz w:val="26"/>
                <w:szCs w:val="26"/>
                <w:lang w:val="pt-BR"/>
              </w:rPr>
              <w:instrText xml:space="preserve"> HYPERLINK "mailto:susan.belgrad@csun.edu" </w:instrText>
            </w:r>
            <w:r w:rsidR="007127D9" w:rsidRPr="00C41508">
              <w:rPr>
                <w:rFonts w:ascii="Times" w:hAnsi="Times"/>
                <w:b/>
                <w:color w:val="000000"/>
                <w:sz w:val="26"/>
                <w:szCs w:val="26"/>
              </w:rPr>
              <w:fldChar w:fldCharType="separate"/>
            </w:r>
            <w:r w:rsidRPr="00C41508">
              <w:rPr>
                <w:rStyle w:val="Hyperlink"/>
                <w:rFonts w:ascii="Times" w:hAnsi="Times"/>
                <w:b/>
                <w:color w:val="000000"/>
                <w:sz w:val="26"/>
                <w:szCs w:val="26"/>
                <w:lang w:val="pt-BR"/>
              </w:rPr>
              <w:t>susan.belgrad@csun.edu</w:t>
            </w:r>
            <w:r w:rsidR="007127D9" w:rsidRPr="00C41508">
              <w:rPr>
                <w:rFonts w:ascii="Times" w:hAnsi="Times"/>
                <w:b/>
                <w:color w:val="000000"/>
                <w:sz w:val="26"/>
                <w:szCs w:val="26"/>
              </w:rPr>
              <w:fldChar w:fldCharType="end"/>
            </w:r>
          </w:p>
          <w:p w:rsidR="008D6054" w:rsidRPr="00C41508" w:rsidRDefault="008D6054" w:rsidP="00C41508">
            <w:pPr>
              <w:rPr>
                <w:rFonts w:ascii="Times" w:hAnsi="Times"/>
                <w:b/>
                <w:sz w:val="26"/>
                <w:szCs w:val="26"/>
              </w:rPr>
            </w:pPr>
            <w:r w:rsidRPr="00C41508">
              <w:rPr>
                <w:rFonts w:ascii="Times" w:hAnsi="Times"/>
                <w:b/>
                <w:color w:val="000000"/>
                <w:sz w:val="26"/>
                <w:szCs w:val="26"/>
              </w:rPr>
              <w:t>Website:</w:t>
            </w:r>
            <w:hyperlink r:id="rId5" w:history="1">
              <w:r w:rsidRPr="00C41508">
                <w:rPr>
                  <w:rStyle w:val="Hyperlink"/>
                  <w:rFonts w:ascii="Times" w:hAnsi="Times"/>
                  <w:b/>
                  <w:sz w:val="26"/>
                  <w:szCs w:val="26"/>
                </w:rPr>
                <w:t xml:space="preserve">  https://www.csun.edu/~sb4310</w:t>
              </w:r>
            </w:hyperlink>
            <w:r w:rsidRPr="00C41508">
              <w:rPr>
                <w:rFonts w:ascii="Times" w:hAnsi="Times"/>
                <w:b/>
                <w:sz w:val="26"/>
                <w:szCs w:val="26"/>
              </w:rPr>
              <w:t xml:space="preserve">                    Office phone:  818-677-4901</w:t>
            </w:r>
          </w:p>
          <w:p w:rsidR="008D6054" w:rsidRPr="00C41508" w:rsidRDefault="008D6054" w:rsidP="00C41508">
            <w:pPr>
              <w:rPr>
                <w:rFonts w:ascii="Times" w:hAnsi="Times"/>
                <w:b/>
                <w:sz w:val="26"/>
                <w:szCs w:val="26"/>
              </w:rPr>
            </w:pPr>
          </w:p>
        </w:tc>
      </w:tr>
    </w:tbl>
    <w:p w:rsidR="0008134B" w:rsidRPr="008D6054" w:rsidRDefault="0008134B" w:rsidP="008D6054">
      <w:pPr>
        <w:rPr>
          <w:rFonts w:ascii="Times" w:hAnsi="Times"/>
          <w:b/>
          <w:sz w:val="26"/>
          <w:szCs w:val="26"/>
        </w:rPr>
      </w:pPr>
    </w:p>
    <w:p w:rsidR="0008134B" w:rsidRDefault="0008134B"/>
    <w:p w:rsidR="0008134B" w:rsidRDefault="0008134B" w:rsidP="008D6054">
      <w:pPr>
        <w:rPr>
          <w:b/>
        </w:rPr>
      </w:pPr>
      <w:r>
        <w:rPr>
          <w:b/>
        </w:rPr>
        <w:t>I.        Course Description</w:t>
      </w:r>
    </w:p>
    <w:p w:rsidR="0008134B" w:rsidRDefault="0008134B" w:rsidP="008D6054">
      <w:r>
        <w:t xml:space="preserve">This course will provide a seminar approach to fundamental issues in curriculum, instruction, reflective practices and related educational </w:t>
      </w:r>
      <w:r w:rsidR="00F12F1A">
        <w:t xml:space="preserve">research and </w:t>
      </w:r>
      <w:r>
        <w:t>theory.  Topics will be addressed through reading and discussion of seminal and contemporary educational research and literature that deals with the issues of education in diverse classroom settings.  Furthermore, opportunities to reflect on instructional practices will be embedded within the course design. To this end, the course includes analysis of varied instructional practices through the observation of classroom instruction from videotapes of classroom lessons and through opportunities for self-observation and self-reflection.</w:t>
      </w:r>
    </w:p>
    <w:p w:rsidR="0008134B" w:rsidRDefault="0008134B">
      <w:pPr>
        <w:ind w:left="720"/>
      </w:pPr>
    </w:p>
    <w:p w:rsidR="0008134B" w:rsidRDefault="0008134B" w:rsidP="008D6054">
      <w:pPr>
        <w:rPr>
          <w:b/>
        </w:rPr>
      </w:pPr>
      <w:r>
        <w:rPr>
          <w:b/>
        </w:rPr>
        <w:t>II.      Catalog Description</w:t>
      </w:r>
    </w:p>
    <w:p w:rsidR="00546116" w:rsidRDefault="0008134B" w:rsidP="00CA14CE">
      <w:pPr>
        <w:tabs>
          <w:tab w:val="left" w:pos="1440"/>
        </w:tabs>
      </w:pPr>
      <w:r>
        <w:t>A course on the philosophical and research bases for instructional practices, and instructional decision-making based on reason, ethics, and responsibility, including emphasis on the current California Frameworks and the reasons for their development.  This is a department core course required of all Master’s degree candidates during the first two semesters of the program.</w:t>
      </w:r>
      <w:r w:rsidR="00546116" w:rsidRPr="00546116">
        <w:t xml:space="preserve"> </w:t>
      </w:r>
    </w:p>
    <w:p w:rsidR="00CA14CE" w:rsidRDefault="00CA14CE" w:rsidP="00CA14CE">
      <w:pPr>
        <w:tabs>
          <w:tab w:val="left" w:pos="1440"/>
        </w:tabs>
      </w:pPr>
    </w:p>
    <w:p w:rsidR="00546116" w:rsidRDefault="00546116" w:rsidP="00546116">
      <w:pPr>
        <w:numPr>
          <w:ilvl w:val="0"/>
          <w:numId w:val="3"/>
        </w:numPr>
        <w:tabs>
          <w:tab w:val="left" w:pos="1440"/>
        </w:tabs>
        <w:rPr>
          <w:b/>
        </w:rPr>
      </w:pPr>
      <w:r>
        <w:rPr>
          <w:b/>
        </w:rPr>
        <w:t xml:space="preserve">Conceptual Framework of the </w:t>
      </w:r>
      <w:smartTag w:uri="urn:schemas-microsoft-com:office:smarttags" w:element="place">
        <w:smartTag w:uri="urn:schemas-microsoft-com:office:smarttags" w:element="PlaceType">
          <w:r>
            <w:rPr>
              <w:b/>
            </w:rPr>
            <w:t>College</w:t>
          </w:r>
        </w:smartTag>
        <w:r>
          <w:rPr>
            <w:b/>
          </w:rPr>
          <w:t xml:space="preserve"> of </w:t>
        </w:r>
        <w:smartTag w:uri="urn:schemas-microsoft-com:office:smarttags" w:element="PlaceName">
          <w:r>
            <w:rPr>
              <w:b/>
            </w:rPr>
            <w:t>Education</w:t>
          </w:r>
        </w:smartTag>
      </w:smartTag>
    </w:p>
    <w:p w:rsidR="00546116" w:rsidRDefault="00546116" w:rsidP="00CA14CE">
      <w:pPr>
        <w:shd w:val="clear" w:color="auto" w:fill="FFFFFF"/>
        <w:jc w:val="both"/>
        <w:rPr>
          <w:sz w:val="22"/>
          <w:szCs w:val="22"/>
        </w:rPr>
      </w:pPr>
      <w:r>
        <w:rPr>
          <w:sz w:val="22"/>
          <w:szCs w:val="22"/>
        </w:rPr>
        <w:t xml:space="preserve">The faculty of the </w:t>
      </w:r>
      <w:r w:rsidRPr="00D1465A">
        <w:rPr>
          <w:sz w:val="22"/>
          <w:szCs w:val="22"/>
        </w:rPr>
        <w:t>Michael D. Eisner College of Education</w:t>
      </w:r>
      <w:r>
        <w:rPr>
          <w:sz w:val="22"/>
          <w:szCs w:val="22"/>
        </w:rPr>
        <w:t>, regionally focused and nationally recognized,</w:t>
      </w:r>
      <w:r w:rsidRPr="00D1465A">
        <w:rPr>
          <w:sz w:val="22"/>
          <w:szCs w:val="22"/>
        </w:rPr>
        <w:t xml:space="preserve"> is committed to </w:t>
      </w:r>
      <w:r w:rsidRPr="000F1090">
        <w:rPr>
          <w:b/>
          <w:i/>
        </w:rPr>
        <w:t>Excellence through Innovation</w:t>
      </w:r>
      <w:r w:rsidRPr="00D1465A">
        <w:rPr>
          <w:sz w:val="22"/>
          <w:szCs w:val="22"/>
        </w:rPr>
        <w:t xml:space="preserve">.  </w:t>
      </w:r>
      <w:r>
        <w:rPr>
          <w:sz w:val="22"/>
          <w:szCs w:val="22"/>
        </w:rPr>
        <w:t>We believe excellence includes</w:t>
      </w:r>
      <w:r w:rsidRPr="00D1465A">
        <w:rPr>
          <w:sz w:val="22"/>
          <w:szCs w:val="22"/>
        </w:rPr>
        <w:t xml:space="preserve"> the acquisition of professional knowledge, skill</w:t>
      </w:r>
      <w:r>
        <w:rPr>
          <w:sz w:val="22"/>
          <w:szCs w:val="22"/>
        </w:rPr>
        <w:t>s, and dispositions and is demonstrated</w:t>
      </w:r>
      <w:r w:rsidRPr="00D1465A">
        <w:rPr>
          <w:sz w:val="22"/>
          <w:szCs w:val="22"/>
        </w:rPr>
        <w:t xml:space="preserve"> by the growth and renewal of eth</w:t>
      </w:r>
      <w:r>
        <w:rPr>
          <w:sz w:val="22"/>
          <w:szCs w:val="22"/>
        </w:rPr>
        <w:t>ical and caring professionals -</w:t>
      </w:r>
      <w:r w:rsidRPr="00D1465A">
        <w:rPr>
          <w:sz w:val="22"/>
          <w:szCs w:val="22"/>
        </w:rPr>
        <w:t xml:space="preserve"> facult</w:t>
      </w:r>
      <w:r>
        <w:rPr>
          <w:sz w:val="22"/>
          <w:szCs w:val="22"/>
        </w:rPr>
        <w:t xml:space="preserve">y, staff, </w:t>
      </w:r>
      <w:proofErr w:type="gramStart"/>
      <w:r>
        <w:rPr>
          <w:sz w:val="22"/>
          <w:szCs w:val="22"/>
        </w:rPr>
        <w:t>candidates</w:t>
      </w:r>
      <w:proofErr w:type="gramEnd"/>
      <w:r>
        <w:rPr>
          <w:sz w:val="22"/>
          <w:szCs w:val="22"/>
        </w:rPr>
        <w:t xml:space="preserve"> -</w:t>
      </w:r>
      <w:r w:rsidRPr="00D1465A">
        <w:rPr>
          <w:sz w:val="22"/>
          <w:szCs w:val="22"/>
        </w:rPr>
        <w:t xml:space="preserve"> and those they serve.  Innovation occurs through colla</w:t>
      </w:r>
      <w:r>
        <w:rPr>
          <w:sz w:val="22"/>
          <w:szCs w:val="22"/>
        </w:rPr>
        <w:t>borative partnerships among</w:t>
      </w:r>
      <w:r w:rsidRPr="00D1465A">
        <w:rPr>
          <w:sz w:val="22"/>
          <w:szCs w:val="22"/>
        </w:rPr>
        <w:t xml:space="preserve"> communities of diverse learners who engage in creative and reflective thinking.  To this end we continually strive to achieve the following competencies and values that form the foundation of the Conceptual Framework.</w:t>
      </w:r>
    </w:p>
    <w:p w:rsidR="00546116" w:rsidRDefault="00546116" w:rsidP="00546116">
      <w:pPr>
        <w:shd w:val="clear" w:color="auto" w:fill="FFFFFF"/>
        <w:jc w:val="both"/>
        <w:rPr>
          <w:sz w:val="22"/>
          <w:szCs w:val="22"/>
        </w:rPr>
      </w:pPr>
    </w:p>
    <w:p w:rsidR="00546116" w:rsidRPr="00D1465A" w:rsidRDefault="00546116" w:rsidP="00546116">
      <w:pPr>
        <w:numPr>
          <w:ilvl w:val="1"/>
          <w:numId w:val="27"/>
        </w:numPr>
        <w:ind w:left="360"/>
        <w:jc w:val="both"/>
        <w:rPr>
          <w:sz w:val="22"/>
          <w:szCs w:val="22"/>
        </w:rPr>
      </w:pPr>
      <w:r w:rsidRPr="00D1465A">
        <w:rPr>
          <w:sz w:val="22"/>
          <w:szCs w:val="22"/>
        </w:rPr>
        <w:t xml:space="preserve">We value academic </w:t>
      </w:r>
      <w:r w:rsidRPr="00D1465A">
        <w:rPr>
          <w:b/>
          <w:sz w:val="22"/>
          <w:szCs w:val="22"/>
        </w:rPr>
        <w:t>excellence</w:t>
      </w:r>
      <w:r w:rsidRPr="00D1465A">
        <w:rPr>
          <w:sz w:val="22"/>
          <w:szCs w:val="22"/>
        </w:rPr>
        <w:t xml:space="preserve"> in the acquisition of professional knowle</w:t>
      </w:r>
      <w:r>
        <w:rPr>
          <w:sz w:val="22"/>
          <w:szCs w:val="22"/>
        </w:rPr>
        <w:t>dge and skills.</w:t>
      </w:r>
    </w:p>
    <w:p w:rsidR="00546116" w:rsidRPr="00D1465A" w:rsidRDefault="00546116" w:rsidP="00546116">
      <w:pPr>
        <w:rPr>
          <w:sz w:val="22"/>
          <w:szCs w:val="22"/>
        </w:rPr>
      </w:pPr>
    </w:p>
    <w:p w:rsidR="00546116" w:rsidRPr="00D1465A" w:rsidRDefault="00546116" w:rsidP="00546116">
      <w:pPr>
        <w:numPr>
          <w:ilvl w:val="1"/>
          <w:numId w:val="27"/>
        </w:numPr>
        <w:ind w:left="360"/>
        <w:jc w:val="both"/>
        <w:rPr>
          <w:sz w:val="22"/>
          <w:szCs w:val="22"/>
        </w:rPr>
      </w:pPr>
      <w:r w:rsidRPr="00D1465A">
        <w:rPr>
          <w:sz w:val="22"/>
          <w:szCs w:val="22"/>
        </w:rPr>
        <w:lastRenderedPageBreak/>
        <w:t xml:space="preserve">We value the use of </w:t>
      </w:r>
      <w:r w:rsidRPr="00D1465A">
        <w:rPr>
          <w:b/>
          <w:sz w:val="22"/>
          <w:szCs w:val="22"/>
        </w:rPr>
        <w:t>evidence</w:t>
      </w:r>
      <w:r w:rsidRPr="00D1465A">
        <w:rPr>
          <w:sz w:val="22"/>
          <w:szCs w:val="22"/>
        </w:rPr>
        <w:t xml:space="preserve"> for the purposes of monitoring candidate growth, </w:t>
      </w:r>
      <w:r>
        <w:rPr>
          <w:sz w:val="22"/>
          <w:szCs w:val="22"/>
        </w:rPr>
        <w:t>determining the impact of our programs, and informing ongoing program and unit renewal.  To this end we foster a culture of evidence.</w:t>
      </w:r>
    </w:p>
    <w:p w:rsidR="00546116" w:rsidRPr="00D1465A" w:rsidRDefault="00546116" w:rsidP="00546116">
      <w:pPr>
        <w:jc w:val="both"/>
        <w:rPr>
          <w:sz w:val="22"/>
          <w:szCs w:val="22"/>
        </w:rPr>
      </w:pPr>
    </w:p>
    <w:p w:rsidR="00546116" w:rsidRPr="00D1465A" w:rsidRDefault="00546116" w:rsidP="00546116">
      <w:pPr>
        <w:numPr>
          <w:ilvl w:val="1"/>
          <w:numId w:val="27"/>
        </w:numPr>
        <w:ind w:left="360"/>
        <w:rPr>
          <w:sz w:val="22"/>
          <w:szCs w:val="22"/>
        </w:rPr>
      </w:pPr>
      <w:r w:rsidRPr="00D1465A">
        <w:rPr>
          <w:sz w:val="22"/>
          <w:szCs w:val="22"/>
        </w:rPr>
        <w:t xml:space="preserve">We value ethical practice and what it means to become </w:t>
      </w:r>
      <w:r w:rsidRPr="00D1465A">
        <w:rPr>
          <w:b/>
          <w:sz w:val="22"/>
          <w:szCs w:val="22"/>
        </w:rPr>
        <w:t>ethical and caring</w:t>
      </w:r>
      <w:r w:rsidRPr="00D1465A">
        <w:rPr>
          <w:sz w:val="22"/>
          <w:szCs w:val="22"/>
        </w:rPr>
        <w:t xml:space="preserve"> </w:t>
      </w:r>
      <w:r w:rsidRPr="00D1465A">
        <w:rPr>
          <w:b/>
          <w:sz w:val="22"/>
          <w:szCs w:val="22"/>
        </w:rPr>
        <w:t>professionals</w:t>
      </w:r>
      <w:r>
        <w:rPr>
          <w:sz w:val="22"/>
          <w:szCs w:val="22"/>
        </w:rPr>
        <w:t>.</w:t>
      </w:r>
    </w:p>
    <w:p w:rsidR="00546116" w:rsidRPr="00D1465A" w:rsidRDefault="00546116" w:rsidP="00546116">
      <w:pPr>
        <w:rPr>
          <w:b/>
          <w:i/>
          <w:sz w:val="22"/>
          <w:szCs w:val="22"/>
        </w:rPr>
      </w:pPr>
    </w:p>
    <w:p w:rsidR="00546116" w:rsidRPr="000F1090" w:rsidRDefault="00546116" w:rsidP="00546116">
      <w:pPr>
        <w:numPr>
          <w:ilvl w:val="1"/>
          <w:numId w:val="27"/>
        </w:numPr>
        <w:shd w:val="clear" w:color="auto" w:fill="FFFFFF"/>
        <w:ind w:left="360"/>
        <w:jc w:val="both"/>
        <w:rPr>
          <w:sz w:val="22"/>
          <w:szCs w:val="22"/>
        </w:rPr>
      </w:pPr>
      <w:r w:rsidRPr="00D1465A">
        <w:rPr>
          <w:sz w:val="22"/>
          <w:szCs w:val="22"/>
        </w:rPr>
        <w:t xml:space="preserve">We value </w:t>
      </w:r>
      <w:r w:rsidRPr="00D1465A">
        <w:rPr>
          <w:b/>
          <w:sz w:val="22"/>
          <w:szCs w:val="22"/>
        </w:rPr>
        <w:t>collaborative partnerships</w:t>
      </w:r>
      <w:r w:rsidRPr="00D1465A">
        <w:rPr>
          <w:sz w:val="22"/>
          <w:szCs w:val="22"/>
        </w:rPr>
        <w:t xml:space="preserve"> within the </w:t>
      </w:r>
      <w:smartTag w:uri="urn:schemas-microsoft-com:office:smarttags" w:element="place">
        <w:smartTag w:uri="urn:schemas-microsoft-com:office:smarttags" w:element="PlaceType">
          <w:r w:rsidRPr="00D1465A">
            <w:rPr>
              <w:sz w:val="22"/>
              <w:szCs w:val="22"/>
            </w:rPr>
            <w:t>College</w:t>
          </w:r>
        </w:smartTag>
        <w:r w:rsidRPr="00D1465A">
          <w:rPr>
            <w:sz w:val="22"/>
            <w:szCs w:val="22"/>
          </w:rPr>
          <w:t xml:space="preserve"> of </w:t>
        </w:r>
        <w:smartTag w:uri="urn:schemas-microsoft-com:office:smarttags" w:element="PlaceName">
          <w:r w:rsidRPr="00D1465A">
            <w:rPr>
              <w:sz w:val="22"/>
              <w:szCs w:val="22"/>
            </w:rPr>
            <w:t>Education</w:t>
          </w:r>
        </w:smartTag>
      </w:smartTag>
      <w:r w:rsidRPr="00D1465A">
        <w:rPr>
          <w:sz w:val="22"/>
          <w:szCs w:val="22"/>
        </w:rPr>
        <w:t xml:space="preserve"> as well as across disciplines with other CSUN faculty, P-12 faculty, and other members of</w:t>
      </w:r>
      <w:r>
        <w:rPr>
          <w:sz w:val="22"/>
          <w:szCs w:val="22"/>
        </w:rPr>
        <w:t xml:space="preserve"> </w:t>
      </w:r>
      <w:r w:rsidRPr="000F1090">
        <w:rPr>
          <w:sz w:val="22"/>
          <w:szCs w:val="22"/>
        </w:rPr>
        <w:t>regional and national educational and service communities.</w:t>
      </w:r>
    </w:p>
    <w:p w:rsidR="00546116" w:rsidRPr="00D1465A" w:rsidRDefault="00546116" w:rsidP="00546116">
      <w:pPr>
        <w:shd w:val="clear" w:color="auto" w:fill="FFFFFF"/>
        <w:ind w:hanging="720"/>
        <w:jc w:val="both"/>
        <w:rPr>
          <w:sz w:val="22"/>
          <w:szCs w:val="22"/>
        </w:rPr>
      </w:pPr>
    </w:p>
    <w:p w:rsidR="00546116" w:rsidRPr="00D1465A" w:rsidRDefault="00546116" w:rsidP="00546116">
      <w:pPr>
        <w:numPr>
          <w:ilvl w:val="1"/>
          <w:numId w:val="27"/>
        </w:numPr>
        <w:ind w:left="360"/>
        <w:jc w:val="both"/>
        <w:rPr>
          <w:sz w:val="22"/>
          <w:szCs w:val="22"/>
        </w:rPr>
      </w:pPr>
      <w:r w:rsidRPr="00D1465A">
        <w:rPr>
          <w:sz w:val="22"/>
          <w:szCs w:val="22"/>
        </w:rPr>
        <w:t>We value diversit</w:t>
      </w:r>
      <w:r>
        <w:rPr>
          <w:sz w:val="22"/>
          <w:szCs w:val="22"/>
        </w:rPr>
        <w:t>y in</w:t>
      </w:r>
      <w:r w:rsidRPr="00D1465A">
        <w:rPr>
          <w:sz w:val="22"/>
          <w:szCs w:val="22"/>
        </w:rPr>
        <w:t xml:space="preserve"> styles of practice and</w:t>
      </w:r>
      <w:r>
        <w:rPr>
          <w:sz w:val="22"/>
          <w:szCs w:val="22"/>
        </w:rPr>
        <w:t xml:space="preserve"> are united in a</w:t>
      </w:r>
      <w:r w:rsidRPr="00D1465A">
        <w:rPr>
          <w:sz w:val="22"/>
          <w:szCs w:val="22"/>
        </w:rPr>
        <w:t xml:space="preserve"> dedication to acknowledging, learning about, and addressing the varied strengths, interests, and needs of </w:t>
      </w:r>
      <w:r w:rsidRPr="00D1465A">
        <w:rPr>
          <w:b/>
          <w:sz w:val="22"/>
          <w:szCs w:val="22"/>
        </w:rPr>
        <w:t>communities</w:t>
      </w:r>
      <w:r w:rsidRPr="00D1465A">
        <w:rPr>
          <w:sz w:val="22"/>
          <w:szCs w:val="22"/>
        </w:rPr>
        <w:t xml:space="preserve"> </w:t>
      </w:r>
      <w:r w:rsidRPr="00D1465A">
        <w:rPr>
          <w:b/>
          <w:sz w:val="22"/>
          <w:szCs w:val="22"/>
        </w:rPr>
        <w:t>of diverse learners</w:t>
      </w:r>
      <w:r>
        <w:rPr>
          <w:sz w:val="22"/>
          <w:szCs w:val="22"/>
        </w:rPr>
        <w:t>.</w:t>
      </w:r>
    </w:p>
    <w:p w:rsidR="00546116" w:rsidRPr="00D1465A" w:rsidRDefault="00546116" w:rsidP="00546116">
      <w:pPr>
        <w:jc w:val="both"/>
        <w:rPr>
          <w:sz w:val="22"/>
          <w:szCs w:val="22"/>
        </w:rPr>
      </w:pPr>
    </w:p>
    <w:p w:rsidR="00546116" w:rsidRDefault="00546116" w:rsidP="00546116">
      <w:pPr>
        <w:numPr>
          <w:ilvl w:val="1"/>
          <w:numId w:val="27"/>
        </w:numPr>
        <w:ind w:left="360"/>
        <w:rPr>
          <w:sz w:val="22"/>
          <w:szCs w:val="22"/>
        </w:rPr>
      </w:pPr>
      <w:r w:rsidRPr="00D1465A">
        <w:rPr>
          <w:sz w:val="22"/>
          <w:szCs w:val="22"/>
        </w:rPr>
        <w:t xml:space="preserve">We value </w:t>
      </w:r>
      <w:r w:rsidRPr="00D1465A">
        <w:rPr>
          <w:b/>
          <w:sz w:val="22"/>
          <w:szCs w:val="22"/>
        </w:rPr>
        <w:t>creative and reflective thinking</w:t>
      </w:r>
      <w:r w:rsidRPr="00D1465A">
        <w:rPr>
          <w:sz w:val="22"/>
          <w:szCs w:val="22"/>
        </w:rPr>
        <w:t xml:space="preserve"> and practice.</w:t>
      </w:r>
    </w:p>
    <w:p w:rsidR="00546116" w:rsidRDefault="00546116" w:rsidP="00546116">
      <w:pPr>
        <w:rPr>
          <w:sz w:val="22"/>
          <w:szCs w:val="22"/>
        </w:rPr>
      </w:pPr>
    </w:p>
    <w:p w:rsidR="00546116" w:rsidRPr="00D1465A" w:rsidRDefault="00546116" w:rsidP="00546116">
      <w:pPr>
        <w:rPr>
          <w:sz w:val="22"/>
          <w:szCs w:val="22"/>
        </w:rPr>
      </w:pPr>
    </w:p>
    <w:p w:rsidR="00546116" w:rsidRDefault="00546116" w:rsidP="00546116">
      <w:pPr>
        <w:tabs>
          <w:tab w:val="left" w:pos="1440"/>
        </w:tabs>
        <w:ind w:left="360"/>
        <w:rPr>
          <w:b/>
        </w:rPr>
      </w:pPr>
    </w:p>
    <w:p w:rsidR="00546116" w:rsidRPr="00A35E95" w:rsidRDefault="00A35E95" w:rsidP="00546116">
      <w:pPr>
        <w:numPr>
          <w:ilvl w:val="0"/>
          <w:numId w:val="3"/>
        </w:numPr>
        <w:tabs>
          <w:tab w:val="num" w:pos="0"/>
          <w:tab w:val="left" w:pos="720"/>
        </w:tabs>
        <w:ind w:left="0" w:right="-180" w:hanging="540"/>
        <w:rPr>
          <w:i/>
        </w:rPr>
      </w:pPr>
      <w:r w:rsidRPr="00A35E95">
        <w:rPr>
          <w:b/>
        </w:rPr>
        <w:t>Course Objectives</w:t>
      </w:r>
      <w:r>
        <w:rPr>
          <w:b/>
        </w:rPr>
        <w:t>-</w:t>
      </w:r>
      <w:r w:rsidR="00546116">
        <w:t xml:space="preserve"> </w:t>
      </w:r>
      <w:r w:rsidR="00546116" w:rsidRPr="00A35E95">
        <w:rPr>
          <w:i/>
        </w:rPr>
        <w:t>Students who successfully complete this course will be able to:</w:t>
      </w:r>
    </w:p>
    <w:p w:rsidR="00546116" w:rsidRDefault="00546116" w:rsidP="00C50CDC">
      <w:pPr>
        <w:numPr>
          <w:ilvl w:val="1"/>
          <w:numId w:val="1"/>
        </w:numPr>
        <w:tabs>
          <w:tab w:val="clear" w:pos="1440"/>
          <w:tab w:val="num" w:pos="0"/>
          <w:tab w:val="num" w:pos="450"/>
        </w:tabs>
        <w:ind w:left="0" w:right="-180" w:firstLine="0"/>
      </w:pPr>
      <w:r>
        <w:t>Understand the complexities of our current educational system:  How testing and standards have impacted learning and the importance of teaching the “whole child”</w:t>
      </w:r>
      <w:r w:rsidRPr="00546116">
        <w:t xml:space="preserve"> </w:t>
      </w:r>
      <w:r w:rsidR="006E1759">
        <w:t xml:space="preserve">and </w:t>
      </w:r>
      <w:proofErr w:type="spellStart"/>
      <w:r w:rsidR="006E1759">
        <w:t>th</w:t>
      </w:r>
      <w:proofErr w:type="spellEnd"/>
      <w:r w:rsidR="006E1759">
        <w:t xml:space="preserve"> current need to address STEM learning for diverse students.</w:t>
      </w:r>
    </w:p>
    <w:p w:rsidR="00546116" w:rsidRDefault="008E4EDC" w:rsidP="00A35E95">
      <w:pPr>
        <w:ind w:right="-180"/>
      </w:pPr>
      <w:r>
        <w:t xml:space="preserve">2.     </w:t>
      </w:r>
      <w:r w:rsidR="00546116">
        <w:t xml:space="preserve">Recognize the challenge of schools to ensure learning for </w:t>
      </w:r>
      <w:r w:rsidR="00546116" w:rsidRPr="00546116">
        <w:rPr>
          <w:u w:val="single"/>
        </w:rPr>
        <w:t>all</w:t>
      </w:r>
      <w:r w:rsidR="00546116">
        <w:t xml:space="preserve"> students and critically evaluate the potential of current efforts in advancing the goals of learning</w:t>
      </w:r>
      <w:r w:rsidR="006E1759">
        <w:t xml:space="preserve"> and preparing students to become scientifically literate problem solvers</w:t>
      </w:r>
      <w:r w:rsidR="00546116">
        <w:t>.</w:t>
      </w:r>
    </w:p>
    <w:p w:rsidR="00546116" w:rsidRDefault="008E4EDC" w:rsidP="008E4EDC">
      <w:pPr>
        <w:tabs>
          <w:tab w:val="num" w:pos="1080"/>
        </w:tabs>
        <w:ind w:right="-180"/>
      </w:pPr>
      <w:r>
        <w:t xml:space="preserve">3.     </w:t>
      </w:r>
      <w:r w:rsidR="00546116">
        <w:t xml:space="preserve">Understand the assumptions underlying instructional practices through analyses using multiple frameworks, such as, </w:t>
      </w:r>
      <w:r w:rsidR="00546116" w:rsidRPr="00546116">
        <w:rPr>
          <w:i/>
        </w:rPr>
        <w:t>behavioris</w:t>
      </w:r>
      <w:r w:rsidR="006E1759">
        <w:rPr>
          <w:i/>
        </w:rPr>
        <w:t>m</w:t>
      </w:r>
      <w:r w:rsidR="00546116" w:rsidRPr="00546116">
        <w:rPr>
          <w:i/>
        </w:rPr>
        <w:t xml:space="preserve">, </w:t>
      </w:r>
      <w:r w:rsidR="006E1759">
        <w:rPr>
          <w:i/>
        </w:rPr>
        <w:t>constructivism</w:t>
      </w:r>
      <w:r w:rsidR="00546116" w:rsidRPr="00546116">
        <w:rPr>
          <w:i/>
        </w:rPr>
        <w:t xml:space="preserve"> and</w:t>
      </w:r>
      <w:r w:rsidR="00546116">
        <w:t xml:space="preserve"> </w:t>
      </w:r>
      <w:r w:rsidR="00546116" w:rsidRPr="00546116">
        <w:rPr>
          <w:i/>
        </w:rPr>
        <w:t>sociocultura</w:t>
      </w:r>
      <w:r w:rsidR="006E1759">
        <w:rPr>
          <w:i/>
        </w:rPr>
        <w:t xml:space="preserve">l </w:t>
      </w:r>
      <w:proofErr w:type="spellStart"/>
      <w:r w:rsidR="006E1759">
        <w:rPr>
          <w:i/>
        </w:rPr>
        <w:t>contructivist</w:t>
      </w:r>
      <w:proofErr w:type="spellEnd"/>
      <w:r w:rsidR="006E1759">
        <w:rPr>
          <w:i/>
        </w:rPr>
        <w:t xml:space="preserve"> </w:t>
      </w:r>
      <w:r w:rsidR="00546116">
        <w:t>learning theories</w:t>
      </w:r>
      <w:r w:rsidR="006E1759">
        <w:t xml:space="preserve">; applications  that lead teachers to promote students’ individual </w:t>
      </w:r>
      <w:r w:rsidR="00546116">
        <w:t xml:space="preserve">potential </w:t>
      </w:r>
      <w:r w:rsidR="006E1759">
        <w:t xml:space="preserve">in STEM </w:t>
      </w:r>
      <w:r w:rsidR="00546116">
        <w:t xml:space="preserve">learning </w:t>
      </w:r>
      <w:r w:rsidR="006E1759">
        <w:t>and associated school disciplines</w:t>
      </w:r>
      <w:r w:rsidR="00546116">
        <w:t>.</w:t>
      </w:r>
    </w:p>
    <w:p w:rsidR="00546116" w:rsidRDefault="008E4EDC" w:rsidP="008E4EDC">
      <w:pPr>
        <w:ind w:right="-180"/>
      </w:pPr>
      <w:r>
        <w:t xml:space="preserve">4.     </w:t>
      </w:r>
      <w:r w:rsidR="00546116">
        <w:t xml:space="preserve">Understand the political nature of calls for </w:t>
      </w:r>
      <w:r w:rsidR="006E1759">
        <w:t>next century schools through the Common Core State Standards</w:t>
      </w:r>
      <w:r w:rsidR="00546116">
        <w:t xml:space="preserve"> and the</w:t>
      </w:r>
      <w:r w:rsidR="006E1759">
        <w:t xml:space="preserve"> Next Generation Science Standards.  </w:t>
      </w:r>
      <w:proofErr w:type="gramStart"/>
      <w:r w:rsidR="006E1759">
        <w:t>Reflection on</w:t>
      </w:r>
      <w:r w:rsidR="00546116">
        <w:t xml:space="preserve"> </w:t>
      </w:r>
      <w:r w:rsidR="006E1759">
        <w:t xml:space="preserve">the ways in which teachers are supported or </w:t>
      </w:r>
      <w:r w:rsidR="00546116">
        <w:t>constrain</w:t>
      </w:r>
      <w:r w:rsidR="006E1759">
        <w:t>ed in meeting standards for</w:t>
      </w:r>
      <w:r w:rsidR="00546116">
        <w:t xml:space="preserve"> educational excellence.</w:t>
      </w:r>
      <w:proofErr w:type="gramEnd"/>
    </w:p>
    <w:p w:rsidR="006E1759" w:rsidRDefault="008E4EDC" w:rsidP="008E4EDC">
      <w:pPr>
        <w:tabs>
          <w:tab w:val="num" w:pos="1080"/>
        </w:tabs>
        <w:ind w:right="-180"/>
      </w:pPr>
      <w:r>
        <w:t xml:space="preserve">5.      </w:t>
      </w:r>
      <w:r w:rsidR="00546116">
        <w:t>Understand and implement reflective thinking processes</w:t>
      </w:r>
      <w:r w:rsidR="006E1759">
        <w:t xml:space="preserve"> on dimensional teaching and learning (pedagogy) that occurs both</w:t>
      </w:r>
      <w:r w:rsidR="00546116">
        <w:t xml:space="preserve"> in </w:t>
      </w:r>
      <w:r w:rsidR="006E1759">
        <w:t xml:space="preserve">classroom-based practice and in course </w:t>
      </w:r>
    </w:p>
    <w:p w:rsidR="00546116" w:rsidRDefault="00546116" w:rsidP="008E4EDC">
      <w:pPr>
        <w:tabs>
          <w:tab w:val="num" w:pos="1080"/>
        </w:tabs>
        <w:ind w:right="-180"/>
      </w:pPr>
      <w:proofErr w:type="gramStart"/>
      <w:r>
        <w:t>discussions</w:t>
      </w:r>
      <w:proofErr w:type="gramEnd"/>
      <w:r>
        <w:t>, writte</w:t>
      </w:r>
      <w:r w:rsidR="006E1759">
        <w:t xml:space="preserve">n assignments and presentations as well as </w:t>
      </w:r>
    </w:p>
    <w:p w:rsidR="00546116" w:rsidRDefault="008E4EDC" w:rsidP="008E4EDC">
      <w:pPr>
        <w:tabs>
          <w:tab w:val="num" w:pos="1080"/>
        </w:tabs>
        <w:ind w:right="-180"/>
      </w:pPr>
      <w:r>
        <w:t xml:space="preserve">6.      </w:t>
      </w:r>
      <w:r w:rsidR="00A82BC7">
        <w:t>Identify</w:t>
      </w:r>
      <w:r w:rsidR="00546116">
        <w:t xml:space="preserve"> a </w:t>
      </w:r>
      <w:r w:rsidR="006E1759">
        <w:t xml:space="preserve">STEM </w:t>
      </w:r>
      <w:r w:rsidR="00546116">
        <w:t xml:space="preserve">research agenda using a reflective framework, and </w:t>
      </w:r>
      <w:r w:rsidR="00A82BC7">
        <w:t>analyze educational</w:t>
      </w:r>
      <w:r w:rsidR="00546116">
        <w:t xml:space="preserve"> research </w:t>
      </w:r>
      <w:r w:rsidR="00A82BC7">
        <w:t>through completing summaries (précis) and participating in a collaborative research project.</w:t>
      </w:r>
    </w:p>
    <w:p w:rsidR="00A82BC7" w:rsidRDefault="00A82BC7" w:rsidP="00A82BC7">
      <w:pPr>
        <w:tabs>
          <w:tab w:val="num" w:pos="720"/>
        </w:tabs>
        <w:ind w:right="-180"/>
      </w:pPr>
    </w:p>
    <w:p w:rsidR="00A82BC7" w:rsidRPr="00A82BC7" w:rsidRDefault="00A82BC7" w:rsidP="00A82BC7">
      <w:pPr>
        <w:numPr>
          <w:ilvl w:val="0"/>
          <w:numId w:val="3"/>
        </w:numPr>
        <w:tabs>
          <w:tab w:val="num" w:pos="0"/>
          <w:tab w:val="left" w:pos="720"/>
        </w:tabs>
        <w:ind w:left="0" w:hanging="540"/>
        <w:rPr>
          <w:b/>
        </w:rPr>
      </w:pPr>
      <w:r w:rsidRPr="00A82BC7">
        <w:rPr>
          <w:b/>
        </w:rPr>
        <w:t>Student Learning Outcomes for Elementary MA Program</w:t>
      </w:r>
    </w:p>
    <w:p w:rsidR="00A82BC7" w:rsidRPr="00A82BC7" w:rsidRDefault="00A82BC7" w:rsidP="00A82BC7">
      <w:pPr>
        <w:numPr>
          <w:ilvl w:val="0"/>
          <w:numId w:val="28"/>
        </w:numPr>
        <w:tabs>
          <w:tab w:val="left" w:pos="720"/>
        </w:tabs>
      </w:pPr>
      <w:r w:rsidRPr="00A82BC7">
        <w:t xml:space="preserve">Students will </w:t>
      </w:r>
      <w:r w:rsidRPr="00A82BC7">
        <w:rPr>
          <w:b/>
          <w:i/>
        </w:rPr>
        <w:t>reflect</w:t>
      </w:r>
      <w:r w:rsidRPr="00A82BC7">
        <w:t xml:space="preserve"> on their pedagogy by examining their practice and </w:t>
      </w:r>
      <w:r w:rsidR="00CA14CE">
        <w:br/>
      </w:r>
      <w:r w:rsidRPr="00A82BC7">
        <w:t>pedagogical content knowledge to support diverse students’ learning needs.</w:t>
      </w:r>
    </w:p>
    <w:p w:rsidR="00A82BC7" w:rsidRPr="00A82BC7" w:rsidRDefault="00A82BC7" w:rsidP="00A82BC7">
      <w:pPr>
        <w:numPr>
          <w:ilvl w:val="0"/>
          <w:numId w:val="28"/>
        </w:numPr>
        <w:tabs>
          <w:tab w:val="left" w:pos="720"/>
        </w:tabs>
      </w:pPr>
      <w:r w:rsidRPr="00A82BC7">
        <w:t xml:space="preserve">Students will extend their </w:t>
      </w:r>
      <w:r w:rsidRPr="00A82BC7">
        <w:rPr>
          <w:b/>
          <w:i/>
        </w:rPr>
        <w:t>theoretical understanding</w:t>
      </w:r>
      <w:r w:rsidRPr="00A82BC7">
        <w:t xml:space="preserve"> by reading, synthesizing, and evaluating educational theory and research and application of research findings to their practice in diverse classroom settings.</w:t>
      </w:r>
    </w:p>
    <w:p w:rsidR="00A82BC7" w:rsidRPr="00A82BC7" w:rsidRDefault="00A82BC7" w:rsidP="00A82BC7">
      <w:pPr>
        <w:numPr>
          <w:ilvl w:val="0"/>
          <w:numId w:val="28"/>
        </w:numPr>
        <w:tabs>
          <w:tab w:val="left" w:pos="720"/>
        </w:tabs>
      </w:pPr>
      <w:r w:rsidRPr="00A82BC7">
        <w:t xml:space="preserve"> Students will develop </w:t>
      </w:r>
      <w:r w:rsidRPr="00A82BC7">
        <w:rPr>
          <w:b/>
          <w:i/>
        </w:rPr>
        <w:t>research skills</w:t>
      </w:r>
      <w:r w:rsidRPr="00A82BC7">
        <w:t xml:space="preserve"> by conducting </w:t>
      </w:r>
      <w:r w:rsidR="00A35E95">
        <w:t>literature reviews</w:t>
      </w:r>
      <w:r w:rsidRPr="00A82BC7">
        <w:t xml:space="preserve"> and presenting their findings </w:t>
      </w:r>
      <w:r w:rsidR="00A35E95">
        <w:t>in</w:t>
      </w:r>
      <w:r w:rsidRPr="00A82BC7">
        <w:t xml:space="preserve"> a professional </w:t>
      </w:r>
      <w:r w:rsidR="00A35E95">
        <w:t>manner</w:t>
      </w:r>
      <w:r w:rsidRPr="00A82BC7">
        <w:t xml:space="preserve"> in oral and written forms.</w:t>
      </w:r>
    </w:p>
    <w:p w:rsidR="00A82BC7" w:rsidRPr="00A82BC7" w:rsidRDefault="00A82BC7" w:rsidP="00A82BC7">
      <w:pPr>
        <w:numPr>
          <w:ilvl w:val="0"/>
          <w:numId w:val="28"/>
        </w:numPr>
        <w:tabs>
          <w:tab w:val="left" w:pos="720"/>
        </w:tabs>
      </w:pPr>
      <w:r w:rsidRPr="00A82BC7">
        <w:lastRenderedPageBreak/>
        <w:t xml:space="preserve">Students will expand their </w:t>
      </w:r>
      <w:r w:rsidRPr="00CA14CE">
        <w:rPr>
          <w:b/>
          <w:i/>
        </w:rPr>
        <w:t>educational awareness</w:t>
      </w:r>
      <w:r w:rsidRPr="00A82BC7">
        <w:t xml:space="preserve"> by knowing current educational issues and how </w:t>
      </w:r>
      <w:r w:rsidR="00A35E95">
        <w:t>they</w:t>
      </w:r>
      <w:r w:rsidRPr="00A82BC7">
        <w:t xml:space="preserve"> impact schools.</w:t>
      </w:r>
    </w:p>
    <w:p w:rsidR="00A82BC7" w:rsidRPr="00A82BC7" w:rsidRDefault="00A82BC7" w:rsidP="00A82BC7">
      <w:pPr>
        <w:numPr>
          <w:ilvl w:val="0"/>
          <w:numId w:val="28"/>
        </w:numPr>
        <w:tabs>
          <w:tab w:val="left" w:pos="720"/>
        </w:tabs>
      </w:pPr>
      <w:r w:rsidRPr="00A82BC7">
        <w:t xml:space="preserve">Students will demonstrate qualities of </w:t>
      </w:r>
      <w:r w:rsidRPr="00CA14CE">
        <w:rPr>
          <w:b/>
          <w:i/>
        </w:rPr>
        <w:t xml:space="preserve">leadership </w:t>
      </w:r>
      <w:r w:rsidRPr="00A82BC7">
        <w:t>by advocating for children and teachers and demonstrating the abilities and dispositions of teacher leaders.</w:t>
      </w:r>
    </w:p>
    <w:p w:rsidR="0008134B" w:rsidRDefault="00CA14CE">
      <w:pPr>
        <w:ind w:right="-180"/>
      </w:pPr>
      <w:r>
        <w:br w:type="page"/>
      </w:r>
    </w:p>
    <w:p w:rsidR="0008134B" w:rsidRDefault="0008134B" w:rsidP="00954105">
      <w:pPr>
        <w:numPr>
          <w:ilvl w:val="0"/>
          <w:numId w:val="3"/>
        </w:numPr>
        <w:tabs>
          <w:tab w:val="num" w:pos="0"/>
          <w:tab w:val="left" w:pos="720"/>
        </w:tabs>
        <w:ind w:left="0" w:hanging="540"/>
        <w:rPr>
          <w:b/>
        </w:rPr>
      </w:pPr>
      <w:r>
        <w:rPr>
          <w:b/>
        </w:rPr>
        <w:lastRenderedPageBreak/>
        <w:t>Course Content</w:t>
      </w:r>
    </w:p>
    <w:p w:rsidR="0008134B" w:rsidRDefault="00A35E95" w:rsidP="008D6054">
      <w:pPr>
        <w:numPr>
          <w:ilvl w:val="1"/>
          <w:numId w:val="2"/>
        </w:numPr>
        <w:tabs>
          <w:tab w:val="num" w:pos="540"/>
        </w:tabs>
        <w:ind w:left="0" w:right="-180" w:firstLine="0"/>
      </w:pPr>
      <w:r>
        <w:t xml:space="preserve">Overview of how public </w:t>
      </w:r>
      <w:r w:rsidR="0008134B">
        <w:t xml:space="preserve">schools </w:t>
      </w:r>
      <w:r w:rsidR="00CA14CE">
        <w:t xml:space="preserve">seek to ensure learning for </w:t>
      </w:r>
      <w:r w:rsidR="00CA14CE" w:rsidRPr="00546116">
        <w:rPr>
          <w:u w:val="single"/>
        </w:rPr>
        <w:t>all</w:t>
      </w:r>
      <w:r w:rsidR="00CA14CE">
        <w:t xml:space="preserve"> students and critically evaluate the potential of current efforts in advancing the goals of</w:t>
      </w:r>
      <w:r w:rsidR="006E1759">
        <w:t xml:space="preserve"> STEM</w:t>
      </w:r>
      <w:r w:rsidR="00CA14CE">
        <w:t xml:space="preserve"> </w:t>
      </w:r>
      <w:r>
        <w:t xml:space="preserve">student </w:t>
      </w:r>
      <w:r w:rsidR="00CA14CE">
        <w:t>learning</w:t>
      </w:r>
      <w:r>
        <w:t>;</w:t>
      </w:r>
    </w:p>
    <w:p w:rsidR="0008134B" w:rsidRDefault="00CA14CE" w:rsidP="008D6054">
      <w:pPr>
        <w:numPr>
          <w:ilvl w:val="1"/>
          <w:numId w:val="2"/>
        </w:numPr>
        <w:tabs>
          <w:tab w:val="num" w:pos="540"/>
        </w:tabs>
        <w:ind w:left="0" w:right="-180" w:firstLine="0"/>
      </w:pPr>
      <w:r>
        <w:t>Study and analysis</w:t>
      </w:r>
      <w:r w:rsidR="0008134B">
        <w:t xml:space="preserve"> of theories </w:t>
      </w:r>
      <w:r>
        <w:t xml:space="preserve">and models of classroom instruction </w:t>
      </w:r>
      <w:r w:rsidR="0008134B">
        <w:t xml:space="preserve">that have influenced </w:t>
      </w:r>
      <w:r>
        <w:t>public school education</w:t>
      </w:r>
      <w:r w:rsidR="0008134B">
        <w:t xml:space="preserve"> (e.g., behaviorism, constru</w:t>
      </w:r>
      <w:r w:rsidR="00A35E95">
        <w:t xml:space="preserve">ctivism, social </w:t>
      </w:r>
      <w:r w:rsidR="006E1759">
        <w:t>constructivism</w:t>
      </w:r>
      <w:r w:rsidR="00A35E95">
        <w:t>);</w:t>
      </w:r>
    </w:p>
    <w:p w:rsidR="0008134B" w:rsidRDefault="00CA14CE" w:rsidP="008D6054">
      <w:pPr>
        <w:numPr>
          <w:ilvl w:val="1"/>
          <w:numId w:val="2"/>
        </w:numPr>
        <w:tabs>
          <w:tab w:val="num" w:pos="540"/>
        </w:tabs>
        <w:ind w:left="0" w:right="-180" w:firstLine="0"/>
      </w:pPr>
      <w:r>
        <w:t xml:space="preserve">Review and analysis of processes of </w:t>
      </w:r>
      <w:r w:rsidR="0008134B">
        <w:t>curriculum develop</w:t>
      </w:r>
      <w:r>
        <w:t>ment and factors that influence</w:t>
      </w:r>
      <w:r w:rsidR="00A35E95">
        <w:t xml:space="preserve"> it;</w:t>
      </w:r>
    </w:p>
    <w:p w:rsidR="00CA14CE" w:rsidRDefault="00CA14CE" w:rsidP="008D6054">
      <w:pPr>
        <w:numPr>
          <w:ilvl w:val="1"/>
          <w:numId w:val="2"/>
        </w:numPr>
        <w:tabs>
          <w:tab w:val="num" w:pos="540"/>
        </w:tabs>
        <w:ind w:left="0" w:right="-180" w:firstLine="0"/>
      </w:pPr>
      <w:r>
        <w:t>Consideration of the effects and implications of current global challenges, as well as cultural values and economics</w:t>
      </w:r>
      <w:r w:rsidR="00A35E95">
        <w:t>, on curriculum and instruction;</w:t>
      </w:r>
    </w:p>
    <w:p w:rsidR="0008134B" w:rsidRDefault="0008134B" w:rsidP="008D6054">
      <w:pPr>
        <w:numPr>
          <w:ilvl w:val="1"/>
          <w:numId w:val="2"/>
        </w:numPr>
        <w:tabs>
          <w:tab w:val="num" w:pos="540"/>
        </w:tabs>
        <w:ind w:left="0" w:right="-180" w:firstLine="0"/>
      </w:pPr>
      <w:r>
        <w:t>Analysis of how</w:t>
      </w:r>
      <w:r w:rsidR="00CA14CE">
        <w:t xml:space="preserve"> educational and neurobiological </w:t>
      </w:r>
      <w:r>
        <w:t>research</w:t>
      </w:r>
      <w:r w:rsidR="00CA14CE">
        <w:t xml:space="preserve"> can</w:t>
      </w:r>
      <w:r>
        <w:t xml:space="preserve"> influence</w:t>
      </w:r>
      <w:r w:rsidR="00CA14CE">
        <w:t xml:space="preserve"> curricular</w:t>
      </w:r>
      <w:r>
        <w:t xml:space="preserve"> and instructional </w:t>
      </w:r>
      <w:r w:rsidR="00CA14CE">
        <w:t>decision making</w:t>
      </w:r>
      <w:r w:rsidR="00A35E95">
        <w:t>;</w:t>
      </w:r>
    </w:p>
    <w:p w:rsidR="00CA14CE" w:rsidRDefault="00CA14CE" w:rsidP="008D6054">
      <w:pPr>
        <w:numPr>
          <w:ilvl w:val="1"/>
          <w:numId w:val="2"/>
        </w:numPr>
        <w:tabs>
          <w:tab w:val="num" w:pos="540"/>
        </w:tabs>
        <w:ind w:left="0" w:right="-180" w:firstLine="0"/>
      </w:pPr>
      <w:r>
        <w:t xml:space="preserve">Understanding how </w:t>
      </w:r>
      <w:r w:rsidR="0008134B">
        <w:t>reflecti</w:t>
      </w:r>
      <w:r>
        <w:t>ve practice impacts professional de</w:t>
      </w:r>
      <w:r w:rsidR="00A35E95">
        <w:t>velopment and student  learning;</w:t>
      </w:r>
    </w:p>
    <w:p w:rsidR="0008134B" w:rsidRPr="00BB60C4" w:rsidRDefault="0008134B" w:rsidP="00BB60C4">
      <w:pPr>
        <w:numPr>
          <w:ilvl w:val="1"/>
          <w:numId w:val="2"/>
        </w:numPr>
        <w:tabs>
          <w:tab w:val="num" w:pos="540"/>
        </w:tabs>
        <w:ind w:left="0" w:right="-180" w:firstLine="0"/>
      </w:pPr>
      <w:r>
        <w:t xml:space="preserve">Establishment of a professional portfolio including a written account of </w:t>
      </w:r>
      <w:r w:rsidR="00BB60C4">
        <w:t>individual analysis of practice and evidence of meeting each of the course objectives.</w:t>
      </w:r>
      <w:r w:rsidR="00A35E95">
        <w:br/>
      </w:r>
      <w:r w:rsidR="00A35E95">
        <w:br/>
      </w:r>
    </w:p>
    <w:p w:rsidR="0008134B" w:rsidRDefault="0008134B" w:rsidP="00954105">
      <w:pPr>
        <w:numPr>
          <w:ilvl w:val="0"/>
          <w:numId w:val="3"/>
        </w:numPr>
        <w:tabs>
          <w:tab w:val="num" w:pos="0"/>
          <w:tab w:val="left" w:pos="720"/>
        </w:tabs>
        <w:ind w:left="0" w:hanging="540"/>
        <w:rPr>
          <w:b/>
        </w:rPr>
      </w:pPr>
      <w:r w:rsidRPr="00954105">
        <w:rPr>
          <w:b/>
        </w:rPr>
        <w:t>Readings</w:t>
      </w:r>
      <w:r w:rsidR="00F12F1A" w:rsidRPr="00954105">
        <w:rPr>
          <w:b/>
        </w:rPr>
        <w:t xml:space="preserve"> </w:t>
      </w:r>
      <w:r w:rsidRPr="00954105">
        <w:rPr>
          <w:b/>
        </w:rPr>
        <w:t>(required)</w:t>
      </w:r>
    </w:p>
    <w:p w:rsidR="00A35E95" w:rsidRDefault="00A35E95" w:rsidP="00A35E95">
      <w:pPr>
        <w:rPr>
          <w:b/>
        </w:rPr>
      </w:pPr>
    </w:p>
    <w:p w:rsidR="0080392C" w:rsidRDefault="0008134B" w:rsidP="00A35E95">
      <w:pPr>
        <w:ind w:right="-180"/>
      </w:pPr>
      <w:r>
        <w:t xml:space="preserve">Henderson, J.  </w:t>
      </w:r>
      <w:r w:rsidR="00DE1574">
        <w:t>2000</w:t>
      </w:r>
      <w:r>
        <w:t xml:space="preserve">.  </w:t>
      </w:r>
      <w:r w:rsidR="00DE1574" w:rsidRPr="00DE1574">
        <w:t>Reflective T</w:t>
      </w:r>
      <w:r w:rsidR="00A35E95">
        <w:t>eaching: Professional Artistry t</w:t>
      </w:r>
      <w:r w:rsidR="00DE1574" w:rsidRPr="00DE1574">
        <w:t>hrough Inquiry</w:t>
      </w:r>
      <w:r w:rsidR="00A35E95">
        <w:t>.</w:t>
      </w:r>
      <w:r w:rsidR="00A35E95">
        <w:br/>
      </w:r>
      <w:r w:rsidR="008D65D7">
        <w:br/>
      </w:r>
      <w:proofErr w:type="gramStart"/>
      <w:r w:rsidR="008D65D7" w:rsidRPr="002B1987">
        <w:t>Brooks, J. G., &amp; Brooks, M. G. (199</w:t>
      </w:r>
      <w:r w:rsidR="008D65D7">
        <w:t>9</w:t>
      </w:r>
      <w:r w:rsidR="008D65D7" w:rsidRPr="002B1987">
        <w:t>).</w:t>
      </w:r>
      <w:proofErr w:type="gramEnd"/>
      <w:r w:rsidR="008D65D7" w:rsidRPr="002B1987">
        <w:t xml:space="preserve"> In search of understanding: The case for constructivist </w:t>
      </w:r>
      <w:r w:rsidR="0080392C">
        <w:t>c</w:t>
      </w:r>
      <w:r w:rsidR="008D65D7" w:rsidRPr="002B1987">
        <w:t xml:space="preserve">lassrooms. </w:t>
      </w:r>
      <w:r w:rsidR="00A35E95">
        <w:br/>
      </w:r>
    </w:p>
    <w:p w:rsidR="00A35E95" w:rsidRDefault="00A35E95" w:rsidP="00A35E95">
      <w:pPr>
        <w:ind w:right="-180"/>
        <w:rPr>
          <w:color w:val="000000"/>
          <w:u w:val="single"/>
        </w:rPr>
      </w:pPr>
      <w:proofErr w:type="gramStart"/>
      <w:smartTag w:uri="urn:schemas-microsoft-com:office:smarttags" w:element="stockticker">
        <w:r w:rsidRPr="008E5210">
          <w:rPr>
            <w:bCs/>
            <w:color w:val="000000"/>
          </w:rPr>
          <w:t>APA</w:t>
        </w:r>
      </w:smartTag>
      <w:r w:rsidRPr="008E5210">
        <w:rPr>
          <w:bCs/>
          <w:color w:val="000000"/>
        </w:rPr>
        <w:t xml:space="preserve"> (2009) Publication Manual of the American Psychological Association (6th Edition).</w:t>
      </w:r>
      <w:proofErr w:type="gramEnd"/>
      <w:r w:rsidRPr="008E5210">
        <w:rPr>
          <w:bCs/>
          <w:color w:val="000000"/>
        </w:rPr>
        <w:t xml:space="preserve">  </w:t>
      </w:r>
      <w:proofErr w:type="gramStart"/>
      <w:r w:rsidRPr="008E5210">
        <w:rPr>
          <w:bCs/>
          <w:color w:val="000000"/>
        </w:rPr>
        <w:t>Also in the library.</w:t>
      </w:r>
      <w:proofErr w:type="gramEnd"/>
      <w:r>
        <w:rPr>
          <w:bCs/>
          <w:color w:val="000000"/>
        </w:rPr>
        <w:t xml:space="preserve"> </w:t>
      </w:r>
      <w:r>
        <w:rPr>
          <w:color w:val="000000"/>
        </w:rPr>
        <w:t xml:space="preserve">Online information about APA formatting </w:t>
      </w:r>
      <w:hyperlink r:id="rId6" w:history="1">
        <w:r>
          <w:rPr>
            <w:rStyle w:val="Hyperlink"/>
            <w:color w:val="000000"/>
          </w:rPr>
          <w:t>http://www.psychwww.com/resource/apacrib.htm</w:t>
        </w:r>
      </w:hyperlink>
    </w:p>
    <w:p w:rsidR="0066684F" w:rsidRDefault="0066684F" w:rsidP="00A35E95">
      <w:pPr>
        <w:ind w:right="-180"/>
        <w:rPr>
          <w:color w:val="000000"/>
          <w:u w:val="single"/>
        </w:rPr>
      </w:pPr>
    </w:p>
    <w:p w:rsidR="0066684F" w:rsidRDefault="0066684F" w:rsidP="00A35E95">
      <w:pPr>
        <w:ind w:right="-180"/>
        <w:rPr>
          <w:color w:val="000000"/>
          <w:u w:val="single"/>
        </w:rPr>
      </w:pPr>
      <w:r>
        <w:rPr>
          <w:color w:val="000000"/>
          <w:u w:val="single"/>
        </w:rPr>
        <w:t xml:space="preserve">Danielson, C. (2008). </w:t>
      </w:r>
      <w:proofErr w:type="gramStart"/>
      <w:r>
        <w:rPr>
          <w:color w:val="000000"/>
          <w:u w:val="single"/>
        </w:rPr>
        <w:t>The Handbook for Enhancing Professional Practice.</w:t>
      </w:r>
      <w:proofErr w:type="gramEnd"/>
      <w:r>
        <w:rPr>
          <w:color w:val="000000"/>
          <w:u w:val="single"/>
        </w:rPr>
        <w:t xml:space="preserve">  </w:t>
      </w:r>
      <w:proofErr w:type="gramStart"/>
      <w:r>
        <w:rPr>
          <w:color w:val="000000"/>
          <w:u w:val="single"/>
        </w:rPr>
        <w:t>ASCD.</w:t>
      </w:r>
      <w:proofErr w:type="gramEnd"/>
    </w:p>
    <w:p w:rsidR="00A35E95" w:rsidRDefault="00A35E95" w:rsidP="00A35E95">
      <w:pPr>
        <w:pStyle w:val="BlockText"/>
        <w:ind w:left="0"/>
        <w:rPr>
          <w:b/>
        </w:rPr>
      </w:pPr>
      <w:r>
        <w:rPr>
          <w:b/>
        </w:rPr>
        <w:br/>
        <w:t>Recommended</w:t>
      </w:r>
    </w:p>
    <w:p w:rsidR="00A35E95" w:rsidRDefault="00A35E95" w:rsidP="00A35E95">
      <w:pPr>
        <w:pStyle w:val="NormalWeb"/>
      </w:pPr>
      <w:proofErr w:type="gramStart"/>
      <w:r>
        <w:t>Belgrad, S., Burke, K and Fogarty.</w:t>
      </w:r>
      <w:proofErr w:type="gramEnd"/>
      <w:r>
        <w:t xml:space="preserve"> R. 2008. </w:t>
      </w:r>
      <w:proofErr w:type="gramStart"/>
      <w:r>
        <w:rPr>
          <w:i/>
          <w:iCs/>
        </w:rPr>
        <w:t>The Portfolio Connection</w:t>
      </w:r>
      <w:r>
        <w:t>.</w:t>
      </w:r>
      <w:proofErr w:type="gramEnd"/>
      <w:r>
        <w:t xml:space="preserve"> 3</w:t>
      </w:r>
      <w:r>
        <w:rPr>
          <w:vertAlign w:val="superscript"/>
        </w:rPr>
        <w:t>rd</w:t>
      </w:r>
      <w:r>
        <w:t xml:space="preserve"> ed. </w:t>
      </w:r>
      <w:smartTag w:uri="urn:schemas-microsoft-com:office:smarttags" w:element="place">
        <w:smartTag w:uri="urn:schemas-microsoft-com:office:smarttags" w:element="City">
          <w:r>
            <w:t>Thousand Oaks</w:t>
          </w:r>
        </w:smartTag>
        <w:r>
          <w:t xml:space="preserve">, </w:t>
        </w:r>
        <w:smartTag w:uri="urn:schemas-microsoft-com:office:smarttags" w:element="State">
          <w:r>
            <w:t>CA</w:t>
          </w:r>
        </w:smartTag>
      </w:smartTag>
      <w:r>
        <w:t xml:space="preserve">: Corwin Press, </w:t>
      </w:r>
      <w:proofErr w:type="gramStart"/>
      <w:r>
        <w:t>A</w:t>
      </w:r>
      <w:proofErr w:type="gramEnd"/>
      <w:r>
        <w:t xml:space="preserve"> Sage Publications Company.</w:t>
      </w:r>
    </w:p>
    <w:p w:rsidR="008D65D7" w:rsidRDefault="008D65D7" w:rsidP="00A35E95">
      <w:pPr>
        <w:pStyle w:val="BlockText"/>
        <w:ind w:left="0"/>
      </w:pPr>
    </w:p>
    <w:p w:rsidR="0008134B" w:rsidRDefault="0008134B" w:rsidP="008D65D7">
      <w:pPr>
        <w:pStyle w:val="BlockText"/>
        <w:ind w:left="0"/>
        <w:rPr>
          <w:b/>
          <w:bCs w:val="0"/>
        </w:rPr>
      </w:pPr>
      <w:r>
        <w:rPr>
          <w:b/>
          <w:bCs w:val="0"/>
        </w:rPr>
        <w:t xml:space="preserve">Supplemental </w:t>
      </w:r>
      <w:smartTag w:uri="urn:schemas-microsoft-com:office:smarttags" w:element="City">
        <w:smartTag w:uri="urn:schemas-microsoft-com:office:smarttags" w:element="place">
          <w:r>
            <w:rPr>
              <w:b/>
              <w:bCs w:val="0"/>
            </w:rPr>
            <w:t>Reading</w:t>
          </w:r>
        </w:smartTag>
      </w:smartTag>
    </w:p>
    <w:p w:rsidR="008D65D7" w:rsidRDefault="008D65D7" w:rsidP="008D65D7">
      <w:pPr>
        <w:pStyle w:val="BlockText"/>
        <w:ind w:left="0"/>
        <w:rPr>
          <w:b/>
          <w:bCs w:val="0"/>
        </w:rPr>
      </w:pPr>
    </w:p>
    <w:p w:rsidR="008D65D7" w:rsidRDefault="008D65D7" w:rsidP="008D65D7">
      <w:pPr>
        <w:rPr>
          <w:sz w:val="22"/>
          <w:szCs w:val="22"/>
        </w:rPr>
      </w:pPr>
      <w:proofErr w:type="gramStart"/>
      <w:r w:rsidRPr="008D65D7">
        <w:rPr>
          <w:sz w:val="22"/>
          <w:szCs w:val="22"/>
        </w:rPr>
        <w:t>Armstrong, T. (1998).</w:t>
      </w:r>
      <w:proofErr w:type="gramEnd"/>
      <w:r w:rsidRPr="008D65D7">
        <w:rPr>
          <w:sz w:val="22"/>
          <w:szCs w:val="22"/>
        </w:rPr>
        <w:t xml:space="preserve"> </w:t>
      </w:r>
      <w:proofErr w:type="gramStart"/>
      <w:r w:rsidRPr="008D65D7">
        <w:rPr>
          <w:sz w:val="22"/>
          <w:szCs w:val="22"/>
        </w:rPr>
        <w:t>Awakening genius in the classroom.</w:t>
      </w:r>
      <w:proofErr w:type="gramEnd"/>
      <w:r w:rsidRPr="008D65D7">
        <w:rPr>
          <w:sz w:val="22"/>
          <w:szCs w:val="22"/>
        </w:rPr>
        <w:t xml:space="preserve"> </w:t>
      </w:r>
      <w:smartTag w:uri="urn:schemas-microsoft-com:office:smarttags" w:element="place">
        <w:smartTag w:uri="urn:schemas-microsoft-com:office:smarttags" w:element="City">
          <w:r w:rsidRPr="008D65D7">
            <w:rPr>
              <w:sz w:val="22"/>
              <w:szCs w:val="22"/>
            </w:rPr>
            <w:t>Alexandria</w:t>
          </w:r>
        </w:smartTag>
        <w:r w:rsidRPr="008D65D7">
          <w:rPr>
            <w:sz w:val="22"/>
            <w:szCs w:val="22"/>
          </w:rPr>
          <w:t xml:space="preserve">, </w:t>
        </w:r>
        <w:smartTag w:uri="urn:schemas-microsoft-com:office:smarttags" w:element="State">
          <w:r w:rsidRPr="008D65D7">
            <w:rPr>
              <w:sz w:val="22"/>
              <w:szCs w:val="22"/>
            </w:rPr>
            <w:t>VA</w:t>
          </w:r>
        </w:smartTag>
      </w:smartTag>
      <w:r w:rsidRPr="008D65D7">
        <w:rPr>
          <w:sz w:val="22"/>
          <w:szCs w:val="22"/>
        </w:rPr>
        <w:t xml:space="preserve">:  Association for </w:t>
      </w:r>
      <w:r w:rsidRPr="008D65D7">
        <w:rPr>
          <w:sz w:val="22"/>
          <w:szCs w:val="22"/>
        </w:rPr>
        <w:br/>
      </w:r>
      <w:r w:rsidRPr="008D65D7">
        <w:rPr>
          <w:sz w:val="22"/>
          <w:szCs w:val="22"/>
        </w:rPr>
        <w:tab/>
        <w:t>Supervision and Curriculum Development.</w:t>
      </w:r>
      <w:r w:rsidRPr="008D65D7">
        <w:rPr>
          <w:sz w:val="22"/>
          <w:szCs w:val="22"/>
        </w:rPr>
        <w:br/>
        <w:t xml:space="preserve">Banks, J. A. (1994). </w:t>
      </w:r>
      <w:proofErr w:type="gramStart"/>
      <w:r w:rsidRPr="008D65D7">
        <w:rPr>
          <w:sz w:val="22"/>
          <w:szCs w:val="22"/>
        </w:rPr>
        <w:t>Transforming the mainstream curriculum.</w:t>
      </w:r>
      <w:proofErr w:type="gramEnd"/>
      <w:r w:rsidRPr="008D65D7">
        <w:rPr>
          <w:sz w:val="22"/>
          <w:szCs w:val="22"/>
        </w:rPr>
        <w:t xml:space="preserve"> </w:t>
      </w:r>
      <w:proofErr w:type="gramStart"/>
      <w:r w:rsidRPr="008D65D7">
        <w:rPr>
          <w:sz w:val="22"/>
          <w:szCs w:val="22"/>
        </w:rPr>
        <w:t>Educational Leadership, 51 (8), 4 8.</w:t>
      </w:r>
      <w:proofErr w:type="gramEnd"/>
    </w:p>
    <w:p w:rsidR="0066684F" w:rsidRPr="008D65D7" w:rsidRDefault="0066684F" w:rsidP="008D65D7">
      <w:pPr>
        <w:rPr>
          <w:sz w:val="22"/>
          <w:szCs w:val="22"/>
        </w:rPr>
      </w:pPr>
      <w:r>
        <w:rPr>
          <w:sz w:val="22"/>
          <w:szCs w:val="22"/>
        </w:rPr>
        <w:t>Berry, B. (2010</w:t>
      </w:r>
      <w:proofErr w:type="gramStart"/>
      <w:r>
        <w:rPr>
          <w:sz w:val="22"/>
          <w:szCs w:val="22"/>
        </w:rPr>
        <w:t>_  Teaching</w:t>
      </w:r>
      <w:proofErr w:type="gramEnd"/>
      <w:r>
        <w:rPr>
          <w:sz w:val="22"/>
          <w:szCs w:val="22"/>
        </w:rPr>
        <w:t xml:space="preserve"> 2030. </w:t>
      </w:r>
      <w:proofErr w:type="gramStart"/>
      <w:r>
        <w:rPr>
          <w:sz w:val="22"/>
          <w:szCs w:val="22"/>
        </w:rPr>
        <w:t>Teachers College Press.</w:t>
      </w:r>
      <w:proofErr w:type="gramEnd"/>
    </w:p>
    <w:p w:rsidR="008D65D7" w:rsidRPr="008D65D7" w:rsidRDefault="008D65D7" w:rsidP="008D65D7">
      <w:pPr>
        <w:ind w:left="720" w:hanging="720"/>
        <w:rPr>
          <w:sz w:val="22"/>
          <w:szCs w:val="22"/>
        </w:rPr>
      </w:pPr>
      <w:proofErr w:type="gramStart"/>
      <w:r w:rsidRPr="008D65D7">
        <w:rPr>
          <w:sz w:val="22"/>
          <w:szCs w:val="22"/>
        </w:rPr>
        <w:t>Beyer, L. E., &amp; Apple, M. W. (1988).</w:t>
      </w:r>
      <w:proofErr w:type="gramEnd"/>
      <w:r w:rsidRPr="008D65D7">
        <w:rPr>
          <w:sz w:val="22"/>
          <w:szCs w:val="22"/>
        </w:rPr>
        <w:t xml:space="preserve"> </w:t>
      </w:r>
      <w:proofErr w:type="gramStart"/>
      <w:r w:rsidRPr="008D65D7">
        <w:rPr>
          <w:sz w:val="22"/>
          <w:szCs w:val="22"/>
        </w:rPr>
        <w:t>Values and politics in the cur</w:t>
      </w:r>
      <w:r w:rsidRPr="008D65D7">
        <w:rPr>
          <w:sz w:val="22"/>
          <w:szCs w:val="22"/>
        </w:rPr>
        <w:softHyphen/>
        <w:t>riculum.</w:t>
      </w:r>
      <w:proofErr w:type="gramEnd"/>
      <w:r w:rsidRPr="008D65D7">
        <w:rPr>
          <w:sz w:val="22"/>
          <w:szCs w:val="22"/>
        </w:rPr>
        <w:t xml:space="preserve"> In L. E. Beyer &amp; M. W. Apple (Eds.), </w:t>
      </w:r>
      <w:proofErr w:type="gramStart"/>
      <w:r w:rsidRPr="008D65D7">
        <w:rPr>
          <w:sz w:val="22"/>
          <w:szCs w:val="22"/>
        </w:rPr>
        <w:t>The</w:t>
      </w:r>
      <w:proofErr w:type="gramEnd"/>
      <w:r w:rsidRPr="008D65D7">
        <w:rPr>
          <w:sz w:val="22"/>
          <w:szCs w:val="22"/>
        </w:rPr>
        <w:t xml:space="preserve"> curriculum: Problems, politics, and possibilities (pp. 3-16). </w:t>
      </w:r>
      <w:smartTag w:uri="urn:schemas-microsoft-com:office:smarttags" w:element="place">
        <w:smartTag w:uri="urn:schemas-microsoft-com:office:smarttags" w:element="City">
          <w:r w:rsidRPr="008D65D7">
            <w:rPr>
              <w:sz w:val="22"/>
              <w:szCs w:val="22"/>
            </w:rPr>
            <w:t>Albany</w:t>
          </w:r>
        </w:smartTag>
        <w:r w:rsidRPr="008D65D7">
          <w:rPr>
            <w:sz w:val="22"/>
            <w:szCs w:val="22"/>
          </w:rPr>
          <w:t xml:space="preserve">, </w:t>
        </w:r>
        <w:smartTag w:uri="urn:schemas-microsoft-com:office:smarttags" w:element="State">
          <w:r w:rsidRPr="008D65D7">
            <w:rPr>
              <w:sz w:val="22"/>
              <w:szCs w:val="22"/>
            </w:rPr>
            <w:t>NY</w:t>
          </w:r>
        </w:smartTag>
      </w:smartTag>
      <w:r w:rsidRPr="008D65D7">
        <w:rPr>
          <w:sz w:val="22"/>
          <w:szCs w:val="22"/>
        </w:rPr>
        <w:t xml:space="preserve">: </w:t>
      </w:r>
      <w:smartTag w:uri="urn:schemas-microsoft-com:office:smarttags" w:element="place">
        <w:smartTag w:uri="urn:schemas-microsoft-com:office:smarttags" w:element="PlaceType">
          <w:r w:rsidRPr="008D65D7">
            <w:rPr>
              <w:sz w:val="22"/>
              <w:szCs w:val="22"/>
            </w:rPr>
            <w:t>State</w:t>
          </w:r>
        </w:smartTag>
        <w:r w:rsidRPr="008D65D7">
          <w:rPr>
            <w:sz w:val="22"/>
            <w:szCs w:val="22"/>
          </w:rPr>
          <w:t xml:space="preserve"> </w:t>
        </w:r>
        <w:smartTag w:uri="urn:schemas-microsoft-com:office:smarttags" w:element="PlaceType">
          <w:r w:rsidRPr="008D65D7">
            <w:rPr>
              <w:sz w:val="22"/>
              <w:szCs w:val="22"/>
            </w:rPr>
            <w:t>University</w:t>
          </w:r>
        </w:smartTag>
      </w:smartTag>
      <w:r w:rsidRPr="008D65D7">
        <w:rPr>
          <w:sz w:val="22"/>
          <w:szCs w:val="22"/>
        </w:rPr>
        <w:t xml:space="preserve"> of </w:t>
      </w:r>
      <w:smartTag w:uri="urn:schemas-microsoft-com:office:smarttags" w:element="State">
        <w:smartTag w:uri="urn:schemas-microsoft-com:office:smarttags" w:element="place">
          <w:r w:rsidRPr="008D65D7">
            <w:rPr>
              <w:sz w:val="22"/>
              <w:szCs w:val="22"/>
            </w:rPr>
            <w:t>New York</w:t>
          </w:r>
        </w:smartTag>
      </w:smartTag>
      <w:r w:rsidRPr="008D65D7">
        <w:rPr>
          <w:sz w:val="22"/>
          <w:szCs w:val="22"/>
        </w:rPr>
        <w:t xml:space="preserve"> Press.</w:t>
      </w:r>
      <w:r w:rsidRPr="008D65D7">
        <w:rPr>
          <w:sz w:val="22"/>
          <w:szCs w:val="22"/>
        </w:rPr>
        <w:br/>
        <w:t xml:space="preserve">Brandt, R. (1994). </w:t>
      </w:r>
      <w:proofErr w:type="gramStart"/>
      <w:r w:rsidRPr="008D65D7">
        <w:rPr>
          <w:sz w:val="22"/>
          <w:szCs w:val="22"/>
        </w:rPr>
        <w:t>On educating for diversity: A conversation with James A. Banks.</w:t>
      </w:r>
      <w:proofErr w:type="gramEnd"/>
      <w:r w:rsidRPr="008D65D7">
        <w:rPr>
          <w:sz w:val="22"/>
          <w:szCs w:val="22"/>
        </w:rPr>
        <w:t xml:space="preserve"> Educational Leadership, 51 (8), 28-31.</w:t>
      </w:r>
    </w:p>
    <w:p w:rsidR="008D65D7" w:rsidRPr="008D65D7" w:rsidRDefault="008D65D7" w:rsidP="008D65D7">
      <w:pPr>
        <w:rPr>
          <w:sz w:val="22"/>
          <w:szCs w:val="22"/>
        </w:rPr>
      </w:pPr>
      <w:r w:rsidRPr="008D65D7">
        <w:rPr>
          <w:sz w:val="22"/>
          <w:szCs w:val="22"/>
        </w:rPr>
        <w:t xml:space="preserve">Bruner, J.S. (.1960). </w:t>
      </w:r>
      <w:proofErr w:type="gramStart"/>
      <w:r w:rsidRPr="008D65D7">
        <w:rPr>
          <w:sz w:val="22"/>
          <w:szCs w:val="22"/>
        </w:rPr>
        <w:t>The process of education.</w:t>
      </w:r>
      <w:proofErr w:type="gramEnd"/>
      <w:r w:rsidRPr="008D65D7">
        <w:rPr>
          <w:sz w:val="22"/>
          <w:szCs w:val="22"/>
        </w:rPr>
        <w:t xml:space="preserve"> </w:t>
      </w:r>
      <w:smartTag w:uri="urn:schemas-microsoft-com:office:smarttags" w:element="State">
        <w:smartTag w:uri="urn:schemas-microsoft-com:office:smarttags" w:element="place">
          <w:r w:rsidRPr="008D65D7">
            <w:rPr>
              <w:sz w:val="22"/>
              <w:szCs w:val="22"/>
            </w:rPr>
            <w:t>New York</w:t>
          </w:r>
        </w:smartTag>
      </w:smartTag>
      <w:r w:rsidRPr="008D65D7">
        <w:rPr>
          <w:sz w:val="22"/>
          <w:szCs w:val="22"/>
        </w:rPr>
        <w:t>: Vintage Books.</w:t>
      </w:r>
    </w:p>
    <w:p w:rsidR="008D65D7" w:rsidRPr="008D65D7" w:rsidRDefault="008D65D7" w:rsidP="008D65D7">
      <w:pPr>
        <w:rPr>
          <w:sz w:val="22"/>
          <w:szCs w:val="22"/>
        </w:rPr>
      </w:pPr>
      <w:r w:rsidRPr="008D65D7">
        <w:rPr>
          <w:sz w:val="22"/>
          <w:szCs w:val="22"/>
        </w:rPr>
        <w:t xml:space="preserve">Bruner, J.S. (1966). </w:t>
      </w:r>
      <w:proofErr w:type="gramStart"/>
      <w:r w:rsidRPr="008D65D7">
        <w:rPr>
          <w:sz w:val="22"/>
          <w:szCs w:val="22"/>
        </w:rPr>
        <w:t>Toward a theory of instruction.</w:t>
      </w:r>
      <w:proofErr w:type="gramEnd"/>
      <w:r w:rsidRPr="008D65D7">
        <w:rPr>
          <w:sz w:val="22"/>
          <w:szCs w:val="22"/>
        </w:rPr>
        <w:t xml:space="preserve"> </w:t>
      </w:r>
      <w:smartTag w:uri="urn:schemas-microsoft-com:office:smarttags" w:element="place">
        <w:smartTag w:uri="urn:schemas-microsoft-com:office:smarttags" w:element="City">
          <w:r w:rsidRPr="008D65D7">
            <w:rPr>
              <w:sz w:val="22"/>
              <w:szCs w:val="22"/>
            </w:rPr>
            <w:t>Cambridge</w:t>
          </w:r>
        </w:smartTag>
        <w:r w:rsidRPr="008D65D7">
          <w:rPr>
            <w:sz w:val="22"/>
            <w:szCs w:val="22"/>
          </w:rPr>
          <w:t xml:space="preserve">, </w:t>
        </w:r>
        <w:smartTag w:uri="urn:schemas-microsoft-com:office:smarttags" w:element="State">
          <w:r w:rsidRPr="008D65D7">
            <w:rPr>
              <w:sz w:val="22"/>
              <w:szCs w:val="22"/>
            </w:rPr>
            <w:t>MA</w:t>
          </w:r>
        </w:smartTag>
      </w:smartTag>
      <w:r w:rsidRPr="008D65D7">
        <w:rPr>
          <w:sz w:val="22"/>
          <w:szCs w:val="22"/>
        </w:rPr>
        <w:t xml:space="preserve">: </w:t>
      </w:r>
      <w:smartTag w:uri="urn:schemas-microsoft-com:office:smarttags" w:element="place">
        <w:smartTag w:uri="urn:schemas-microsoft-com:office:smarttags" w:element="PlaceName">
          <w:r w:rsidRPr="008D65D7">
            <w:rPr>
              <w:sz w:val="22"/>
              <w:szCs w:val="22"/>
            </w:rPr>
            <w:t>Harvard</w:t>
          </w:r>
        </w:smartTag>
        <w:r w:rsidRPr="008D65D7">
          <w:rPr>
            <w:sz w:val="22"/>
            <w:szCs w:val="22"/>
          </w:rPr>
          <w:t xml:space="preserve"> </w:t>
        </w:r>
        <w:smartTag w:uri="urn:schemas-microsoft-com:office:smarttags" w:element="PlaceType">
          <w:r w:rsidRPr="008D65D7">
            <w:rPr>
              <w:sz w:val="22"/>
              <w:szCs w:val="22"/>
            </w:rPr>
            <w:t>University</w:t>
          </w:r>
        </w:smartTag>
      </w:smartTag>
      <w:r w:rsidRPr="008D65D7">
        <w:rPr>
          <w:sz w:val="22"/>
          <w:szCs w:val="22"/>
        </w:rPr>
        <w:t xml:space="preserve"> Press.</w:t>
      </w:r>
    </w:p>
    <w:p w:rsidR="008D65D7" w:rsidRPr="008D65D7" w:rsidRDefault="008D65D7" w:rsidP="008D65D7">
      <w:pPr>
        <w:rPr>
          <w:sz w:val="22"/>
          <w:szCs w:val="22"/>
        </w:rPr>
      </w:pPr>
      <w:proofErr w:type="gramStart"/>
      <w:r w:rsidRPr="008D65D7">
        <w:rPr>
          <w:sz w:val="22"/>
          <w:szCs w:val="22"/>
        </w:rPr>
        <w:lastRenderedPageBreak/>
        <w:t xml:space="preserve">Connelly, F. M., &amp; </w:t>
      </w:r>
      <w:proofErr w:type="spellStart"/>
      <w:r w:rsidRPr="008D65D7">
        <w:rPr>
          <w:sz w:val="22"/>
          <w:szCs w:val="22"/>
        </w:rPr>
        <w:t>Clandinin</w:t>
      </w:r>
      <w:proofErr w:type="spellEnd"/>
      <w:r w:rsidRPr="008D65D7">
        <w:rPr>
          <w:sz w:val="22"/>
          <w:szCs w:val="22"/>
        </w:rPr>
        <w:t>, D. J. (1988).</w:t>
      </w:r>
      <w:proofErr w:type="gramEnd"/>
      <w:r w:rsidRPr="008D65D7">
        <w:rPr>
          <w:sz w:val="22"/>
          <w:szCs w:val="22"/>
        </w:rPr>
        <w:t xml:space="preserve"> Teachers as curriculum planners: Narrative of experience. </w:t>
      </w:r>
    </w:p>
    <w:p w:rsidR="008D65D7" w:rsidRPr="008D65D7" w:rsidRDefault="008D65D7" w:rsidP="008D65D7">
      <w:pPr>
        <w:rPr>
          <w:sz w:val="22"/>
          <w:szCs w:val="22"/>
        </w:rPr>
      </w:pPr>
      <w:r w:rsidRPr="008D65D7">
        <w:rPr>
          <w:sz w:val="22"/>
          <w:szCs w:val="22"/>
        </w:rPr>
        <w:tab/>
      </w:r>
      <w:smartTag w:uri="urn:schemas-microsoft-com:office:smarttags" w:element="State">
        <w:smartTag w:uri="urn:schemas-microsoft-com:office:smarttags" w:element="place">
          <w:r w:rsidRPr="008D65D7">
            <w:rPr>
              <w:sz w:val="22"/>
              <w:szCs w:val="22"/>
            </w:rPr>
            <w:t>New York</w:t>
          </w:r>
        </w:smartTag>
      </w:smartTag>
      <w:r w:rsidRPr="008D65D7">
        <w:rPr>
          <w:sz w:val="22"/>
          <w:szCs w:val="22"/>
        </w:rPr>
        <w:t>: Teachers College Press.</w:t>
      </w:r>
    </w:p>
    <w:p w:rsidR="008D65D7" w:rsidRPr="008D65D7" w:rsidRDefault="008D65D7" w:rsidP="008D65D7">
      <w:pPr>
        <w:rPr>
          <w:sz w:val="22"/>
          <w:szCs w:val="22"/>
        </w:rPr>
      </w:pPr>
      <w:proofErr w:type="gramStart"/>
      <w:r w:rsidRPr="008D65D7">
        <w:rPr>
          <w:sz w:val="22"/>
          <w:szCs w:val="22"/>
        </w:rPr>
        <w:t>Darling-Hammond, L. (1997).</w:t>
      </w:r>
      <w:proofErr w:type="gramEnd"/>
      <w:r w:rsidRPr="008D65D7">
        <w:rPr>
          <w:sz w:val="22"/>
          <w:szCs w:val="22"/>
        </w:rPr>
        <w:t xml:space="preserve"> Reframing the school reform agenda: Developing capacity for school </w:t>
      </w:r>
    </w:p>
    <w:p w:rsidR="008D65D7" w:rsidRPr="008D65D7" w:rsidRDefault="008D65D7" w:rsidP="008D65D7">
      <w:pPr>
        <w:ind w:firstLine="720"/>
        <w:rPr>
          <w:sz w:val="22"/>
          <w:szCs w:val="22"/>
        </w:rPr>
      </w:pPr>
      <w:proofErr w:type="gramStart"/>
      <w:r w:rsidRPr="008D65D7">
        <w:rPr>
          <w:sz w:val="22"/>
          <w:szCs w:val="22"/>
        </w:rPr>
        <w:t>transformation</w:t>
      </w:r>
      <w:proofErr w:type="gramEnd"/>
      <w:r w:rsidRPr="008D65D7">
        <w:rPr>
          <w:sz w:val="22"/>
          <w:szCs w:val="22"/>
        </w:rPr>
        <w:t xml:space="preserve">. In E. </w:t>
      </w:r>
      <w:proofErr w:type="spellStart"/>
      <w:r w:rsidRPr="008D65D7">
        <w:rPr>
          <w:sz w:val="22"/>
          <w:szCs w:val="22"/>
        </w:rPr>
        <w:t>Clinchy</w:t>
      </w:r>
      <w:proofErr w:type="spellEnd"/>
      <w:r w:rsidRPr="008D65D7">
        <w:rPr>
          <w:sz w:val="22"/>
          <w:szCs w:val="22"/>
        </w:rPr>
        <w:t xml:space="preserve"> (Ed.), Transforming public education: A new course for </w:t>
      </w:r>
      <w:proofErr w:type="spellStart"/>
      <w:r w:rsidRPr="008D65D7">
        <w:rPr>
          <w:sz w:val="22"/>
          <w:szCs w:val="22"/>
        </w:rPr>
        <w:t>Amer</w:t>
      </w:r>
      <w:proofErr w:type="spellEnd"/>
      <w:r w:rsidRPr="008D65D7">
        <w:rPr>
          <w:sz w:val="22"/>
          <w:szCs w:val="22"/>
        </w:rPr>
        <w:softHyphen/>
      </w:r>
      <w:r w:rsidRPr="008D65D7">
        <w:rPr>
          <w:sz w:val="22"/>
          <w:szCs w:val="22"/>
        </w:rPr>
        <w:br/>
      </w:r>
      <w:r w:rsidRPr="008D65D7">
        <w:rPr>
          <w:sz w:val="22"/>
          <w:szCs w:val="22"/>
        </w:rPr>
        <w:tab/>
      </w:r>
      <w:proofErr w:type="spellStart"/>
      <w:proofErr w:type="gramStart"/>
      <w:r w:rsidRPr="008D65D7">
        <w:rPr>
          <w:sz w:val="22"/>
          <w:szCs w:val="22"/>
        </w:rPr>
        <w:t>ica's</w:t>
      </w:r>
      <w:proofErr w:type="spellEnd"/>
      <w:proofErr w:type="gramEnd"/>
      <w:r w:rsidRPr="008D65D7">
        <w:rPr>
          <w:sz w:val="22"/>
          <w:szCs w:val="22"/>
        </w:rPr>
        <w:t xml:space="preserve"> future (pp. 38-55). </w:t>
      </w:r>
      <w:smartTag w:uri="urn:schemas-microsoft-com:office:smarttags" w:element="State">
        <w:smartTag w:uri="urn:schemas-microsoft-com:office:smarttags" w:element="place">
          <w:r w:rsidRPr="008D65D7">
            <w:rPr>
              <w:sz w:val="22"/>
              <w:szCs w:val="22"/>
            </w:rPr>
            <w:t>New York</w:t>
          </w:r>
        </w:smartTag>
      </w:smartTag>
      <w:r w:rsidRPr="008D65D7">
        <w:rPr>
          <w:sz w:val="22"/>
          <w:szCs w:val="22"/>
        </w:rPr>
        <w:t>: Teachers College Press.</w:t>
      </w:r>
    </w:p>
    <w:p w:rsidR="008D65D7" w:rsidRPr="008D65D7" w:rsidRDefault="008D65D7" w:rsidP="008D65D7">
      <w:pPr>
        <w:rPr>
          <w:sz w:val="22"/>
          <w:szCs w:val="22"/>
        </w:rPr>
      </w:pPr>
      <w:r w:rsidRPr="008D65D7">
        <w:rPr>
          <w:sz w:val="22"/>
          <w:szCs w:val="22"/>
        </w:rPr>
        <w:t xml:space="preserve">Dewey, J. (1985). </w:t>
      </w:r>
      <w:proofErr w:type="gramStart"/>
      <w:r w:rsidRPr="008D65D7">
        <w:rPr>
          <w:sz w:val="22"/>
          <w:szCs w:val="22"/>
        </w:rPr>
        <w:t>Ethics.</w:t>
      </w:r>
      <w:proofErr w:type="gramEnd"/>
      <w:r w:rsidRPr="008D65D7">
        <w:rPr>
          <w:sz w:val="22"/>
          <w:szCs w:val="22"/>
        </w:rPr>
        <w:t xml:space="preserve"> In J. A. </w:t>
      </w:r>
      <w:proofErr w:type="spellStart"/>
      <w:r w:rsidRPr="008D65D7">
        <w:rPr>
          <w:sz w:val="22"/>
          <w:szCs w:val="22"/>
        </w:rPr>
        <w:t>Boydston</w:t>
      </w:r>
      <w:proofErr w:type="spellEnd"/>
      <w:r w:rsidRPr="008D65D7">
        <w:rPr>
          <w:sz w:val="22"/>
          <w:szCs w:val="22"/>
        </w:rPr>
        <w:t xml:space="preserve"> (Ed.), The later works of </w:t>
      </w:r>
      <w:proofErr w:type="gramStart"/>
      <w:r w:rsidRPr="008D65D7">
        <w:rPr>
          <w:sz w:val="22"/>
          <w:szCs w:val="22"/>
        </w:rPr>
        <w:t>John  Dewey</w:t>
      </w:r>
      <w:proofErr w:type="gramEnd"/>
      <w:r w:rsidRPr="008D65D7">
        <w:rPr>
          <w:sz w:val="22"/>
          <w:szCs w:val="22"/>
        </w:rPr>
        <w:t>, 1925—1953</w:t>
      </w:r>
    </w:p>
    <w:p w:rsidR="008D65D7" w:rsidRPr="008D65D7" w:rsidRDefault="008D65D7" w:rsidP="008D65D7">
      <w:pPr>
        <w:ind w:firstLine="720"/>
        <w:rPr>
          <w:sz w:val="22"/>
          <w:szCs w:val="22"/>
        </w:rPr>
      </w:pPr>
      <w:r w:rsidRPr="008D65D7">
        <w:rPr>
          <w:sz w:val="22"/>
          <w:szCs w:val="22"/>
        </w:rPr>
        <w:t xml:space="preserve"> (Vol. 7).Carbondale, IL: Southern Illi</w:t>
      </w:r>
      <w:r w:rsidRPr="008D65D7">
        <w:rPr>
          <w:sz w:val="22"/>
          <w:szCs w:val="22"/>
        </w:rPr>
        <w:softHyphen/>
        <w:t>nois University Press. (Original work published 1932).</w:t>
      </w:r>
      <w:r w:rsidRPr="008D65D7">
        <w:rPr>
          <w:sz w:val="22"/>
          <w:szCs w:val="22"/>
        </w:rPr>
        <w:br/>
        <w:t>Dewey, J</w:t>
      </w:r>
      <w:proofErr w:type="gramStart"/>
      <w:r w:rsidRPr="008D65D7">
        <w:rPr>
          <w:sz w:val="22"/>
          <w:szCs w:val="22"/>
        </w:rPr>
        <w:t>.(</w:t>
      </w:r>
      <w:proofErr w:type="gramEnd"/>
      <w:r w:rsidRPr="008D65D7">
        <w:rPr>
          <w:sz w:val="22"/>
          <w:szCs w:val="22"/>
        </w:rPr>
        <w:t xml:space="preserve">1963). </w:t>
      </w:r>
      <w:proofErr w:type="gramStart"/>
      <w:r w:rsidRPr="008D65D7">
        <w:rPr>
          <w:sz w:val="22"/>
          <w:szCs w:val="22"/>
        </w:rPr>
        <w:t>Experience and education.</w:t>
      </w:r>
      <w:proofErr w:type="gramEnd"/>
      <w:r w:rsidRPr="008D65D7">
        <w:rPr>
          <w:sz w:val="22"/>
          <w:szCs w:val="22"/>
        </w:rPr>
        <w:t xml:space="preserve"> </w:t>
      </w:r>
      <w:smartTag w:uri="urn:schemas-microsoft-com:office:smarttags" w:element="State">
        <w:smartTag w:uri="urn:schemas-microsoft-com:office:smarttags" w:element="place">
          <w:r w:rsidRPr="008D65D7">
            <w:rPr>
              <w:sz w:val="22"/>
              <w:szCs w:val="22"/>
            </w:rPr>
            <w:t>New York</w:t>
          </w:r>
        </w:smartTag>
      </w:smartTag>
      <w:r w:rsidRPr="008D65D7">
        <w:rPr>
          <w:sz w:val="22"/>
          <w:szCs w:val="22"/>
        </w:rPr>
        <w:t xml:space="preserve">: Collier Books. </w:t>
      </w:r>
      <w:r w:rsidRPr="008D65D7">
        <w:rPr>
          <w:sz w:val="22"/>
          <w:szCs w:val="22"/>
        </w:rPr>
        <w:br/>
        <w:t xml:space="preserve">Dewey, J. (1966). </w:t>
      </w:r>
      <w:proofErr w:type="gramStart"/>
      <w:r w:rsidRPr="008D65D7">
        <w:rPr>
          <w:sz w:val="22"/>
          <w:szCs w:val="22"/>
        </w:rPr>
        <w:t>Democracy and education.</w:t>
      </w:r>
      <w:proofErr w:type="gramEnd"/>
      <w:r w:rsidRPr="008D65D7">
        <w:rPr>
          <w:sz w:val="22"/>
          <w:szCs w:val="22"/>
        </w:rPr>
        <w:t xml:space="preserve"> </w:t>
      </w:r>
      <w:smartTag w:uri="urn:schemas-microsoft-com:office:smarttags" w:element="State">
        <w:smartTag w:uri="urn:schemas-microsoft-com:office:smarttags" w:element="place">
          <w:r w:rsidRPr="008D65D7">
            <w:rPr>
              <w:sz w:val="22"/>
              <w:szCs w:val="22"/>
            </w:rPr>
            <w:t>New York</w:t>
          </w:r>
        </w:smartTag>
      </w:smartTag>
      <w:r w:rsidRPr="008D65D7">
        <w:rPr>
          <w:sz w:val="22"/>
          <w:szCs w:val="22"/>
        </w:rPr>
        <w:t>: Macmillan.</w:t>
      </w:r>
    </w:p>
    <w:p w:rsidR="008D65D7" w:rsidRPr="008D65D7" w:rsidRDefault="008D65D7" w:rsidP="008D65D7">
      <w:pPr>
        <w:tabs>
          <w:tab w:val="left" w:pos="0"/>
        </w:tabs>
        <w:rPr>
          <w:sz w:val="22"/>
          <w:szCs w:val="22"/>
        </w:rPr>
      </w:pPr>
      <w:r w:rsidRPr="008D65D7">
        <w:rPr>
          <w:sz w:val="22"/>
          <w:szCs w:val="22"/>
        </w:rPr>
        <w:t xml:space="preserve">Dewey, J. (1936). </w:t>
      </w:r>
      <w:proofErr w:type="gramStart"/>
      <w:r w:rsidRPr="008D65D7">
        <w:rPr>
          <w:sz w:val="22"/>
          <w:szCs w:val="22"/>
        </w:rPr>
        <w:t>The social significance of academic freedom.</w:t>
      </w:r>
      <w:proofErr w:type="gramEnd"/>
      <w:r w:rsidRPr="008D65D7">
        <w:rPr>
          <w:sz w:val="22"/>
          <w:szCs w:val="22"/>
        </w:rPr>
        <w:t xml:space="preserve"> The Social Frontier, 2 (6), 165-166.</w:t>
      </w:r>
      <w:r w:rsidRPr="008D65D7">
        <w:rPr>
          <w:sz w:val="22"/>
          <w:szCs w:val="22"/>
        </w:rPr>
        <w:br/>
        <w:t>Dewey, J. (1933). How we think: A restatement of the relation of re</w:t>
      </w:r>
      <w:r w:rsidRPr="008D65D7">
        <w:rPr>
          <w:sz w:val="22"/>
          <w:szCs w:val="22"/>
        </w:rPr>
        <w:softHyphen/>
        <w:t xml:space="preserve">flective thinking to the educative process (2nd </w:t>
      </w:r>
      <w:proofErr w:type="gramStart"/>
      <w:r w:rsidRPr="008D65D7">
        <w:rPr>
          <w:sz w:val="22"/>
          <w:szCs w:val="22"/>
        </w:rPr>
        <w:t>ed</w:t>
      </w:r>
      <w:proofErr w:type="gramEnd"/>
      <w:r w:rsidRPr="008D65D7">
        <w:rPr>
          <w:sz w:val="22"/>
          <w:szCs w:val="22"/>
        </w:rPr>
        <w:t xml:space="preserve">.). </w:t>
      </w:r>
      <w:smartTag w:uri="urn:schemas-microsoft-com:office:smarttags" w:element="City">
        <w:smartTag w:uri="urn:schemas-microsoft-com:office:smarttags" w:element="place">
          <w:r w:rsidRPr="008D65D7">
            <w:rPr>
              <w:sz w:val="22"/>
              <w:szCs w:val="22"/>
            </w:rPr>
            <w:t>Boston</w:t>
          </w:r>
        </w:smartTag>
      </w:smartTag>
      <w:r w:rsidRPr="008D65D7">
        <w:rPr>
          <w:sz w:val="22"/>
          <w:szCs w:val="22"/>
        </w:rPr>
        <w:t>: Heath. (Original work published 1910)</w:t>
      </w:r>
    </w:p>
    <w:p w:rsidR="008D65D7" w:rsidRPr="008D65D7" w:rsidRDefault="008D65D7" w:rsidP="008D65D7">
      <w:pPr>
        <w:rPr>
          <w:sz w:val="22"/>
          <w:szCs w:val="22"/>
        </w:rPr>
      </w:pPr>
      <w:r w:rsidRPr="008D65D7">
        <w:rPr>
          <w:sz w:val="22"/>
          <w:szCs w:val="22"/>
        </w:rPr>
        <w:t>Eisner, E. W. (1994). The educational imagination: On the design and evaluation of school programs</w:t>
      </w:r>
      <w:r w:rsidRPr="008D65D7">
        <w:rPr>
          <w:sz w:val="22"/>
          <w:szCs w:val="22"/>
        </w:rPr>
        <w:br/>
        <w:t xml:space="preserve"> </w:t>
      </w:r>
      <w:r w:rsidRPr="008D65D7">
        <w:rPr>
          <w:sz w:val="22"/>
          <w:szCs w:val="22"/>
        </w:rPr>
        <w:tab/>
        <w:t xml:space="preserve">(3rd </w:t>
      </w:r>
      <w:proofErr w:type="gramStart"/>
      <w:r w:rsidRPr="008D65D7">
        <w:rPr>
          <w:sz w:val="22"/>
          <w:szCs w:val="22"/>
        </w:rPr>
        <w:t>ed</w:t>
      </w:r>
      <w:proofErr w:type="gramEnd"/>
      <w:r w:rsidRPr="008D65D7">
        <w:rPr>
          <w:sz w:val="22"/>
          <w:szCs w:val="22"/>
        </w:rPr>
        <w:t xml:space="preserve">.). </w:t>
      </w:r>
      <w:smartTag w:uri="urn:schemas-microsoft-com:office:smarttags" w:element="State">
        <w:smartTag w:uri="urn:schemas-microsoft-com:office:smarttags" w:element="place">
          <w:r w:rsidRPr="008D65D7">
            <w:rPr>
              <w:sz w:val="22"/>
              <w:szCs w:val="22"/>
            </w:rPr>
            <w:t>New York</w:t>
          </w:r>
        </w:smartTag>
      </w:smartTag>
      <w:r w:rsidRPr="008D65D7">
        <w:rPr>
          <w:sz w:val="22"/>
          <w:szCs w:val="22"/>
        </w:rPr>
        <w:t>: Macmillan.</w:t>
      </w:r>
    </w:p>
    <w:p w:rsidR="008D65D7" w:rsidRPr="008D65D7" w:rsidRDefault="008D65D7" w:rsidP="008D65D7">
      <w:pPr>
        <w:rPr>
          <w:sz w:val="22"/>
          <w:szCs w:val="22"/>
        </w:rPr>
      </w:pPr>
      <w:proofErr w:type="gramStart"/>
      <w:r w:rsidRPr="008D65D7">
        <w:rPr>
          <w:sz w:val="22"/>
          <w:szCs w:val="22"/>
        </w:rPr>
        <w:t>Joyce, B., &amp; Weil, M. (1972).</w:t>
      </w:r>
      <w:proofErr w:type="gramEnd"/>
      <w:r w:rsidRPr="008D65D7">
        <w:rPr>
          <w:sz w:val="22"/>
          <w:szCs w:val="22"/>
        </w:rPr>
        <w:t xml:space="preserve"> </w:t>
      </w:r>
      <w:proofErr w:type="gramStart"/>
      <w:r w:rsidRPr="008D65D7">
        <w:rPr>
          <w:sz w:val="22"/>
          <w:szCs w:val="22"/>
        </w:rPr>
        <w:t>Models of teaching.</w:t>
      </w:r>
      <w:proofErr w:type="gramEnd"/>
      <w:r w:rsidRPr="008D65D7">
        <w:rPr>
          <w:sz w:val="22"/>
          <w:szCs w:val="22"/>
        </w:rPr>
        <w:t xml:space="preserve"> </w:t>
      </w:r>
      <w:smartTag w:uri="urn:schemas-microsoft-com:office:smarttags" w:element="City">
        <w:smartTag w:uri="urn:schemas-microsoft-com:office:smarttags" w:element="place">
          <w:r w:rsidRPr="008D65D7">
            <w:rPr>
              <w:sz w:val="22"/>
              <w:szCs w:val="22"/>
            </w:rPr>
            <w:t>Englewood</w:t>
          </w:r>
        </w:smartTag>
      </w:smartTag>
      <w:r w:rsidRPr="008D65D7">
        <w:rPr>
          <w:sz w:val="22"/>
          <w:szCs w:val="22"/>
        </w:rPr>
        <w:t xml:space="preserve"> Cliffs, NJ: Prentice Hall.</w:t>
      </w:r>
    </w:p>
    <w:p w:rsidR="008D65D7" w:rsidRPr="008D65D7" w:rsidRDefault="008D65D7" w:rsidP="008D65D7">
      <w:pPr>
        <w:ind w:left="720" w:hanging="720"/>
        <w:rPr>
          <w:sz w:val="22"/>
          <w:szCs w:val="22"/>
        </w:rPr>
      </w:pPr>
      <w:r w:rsidRPr="008D65D7">
        <w:rPr>
          <w:sz w:val="22"/>
          <w:szCs w:val="22"/>
        </w:rPr>
        <w:t xml:space="preserve">Kohlberg, L. (1971). </w:t>
      </w:r>
      <w:proofErr w:type="gramStart"/>
      <w:r w:rsidRPr="008D65D7">
        <w:rPr>
          <w:sz w:val="22"/>
          <w:szCs w:val="22"/>
        </w:rPr>
        <w:t>States of moral development as a basis for moral education.</w:t>
      </w:r>
      <w:proofErr w:type="gramEnd"/>
      <w:r w:rsidRPr="008D65D7">
        <w:rPr>
          <w:sz w:val="22"/>
          <w:szCs w:val="22"/>
        </w:rPr>
        <w:t xml:space="preserve"> In C.M. Beck, B.S. Crittenden, &amp; E.V. Sullivan (Eds.), Moral education: Interdisciplinary 'approaches. </w:t>
      </w:r>
      <w:smartTag w:uri="urn:schemas-microsoft-com:office:smarttags" w:element="State">
        <w:smartTag w:uri="urn:schemas-microsoft-com:office:smarttags" w:element="place">
          <w:r w:rsidRPr="008D65D7">
            <w:rPr>
              <w:sz w:val="22"/>
              <w:szCs w:val="22"/>
            </w:rPr>
            <w:t>New York</w:t>
          </w:r>
        </w:smartTag>
      </w:smartTag>
      <w:r w:rsidRPr="008D65D7">
        <w:rPr>
          <w:sz w:val="22"/>
          <w:szCs w:val="22"/>
        </w:rPr>
        <w:t>: Newman Press.</w:t>
      </w:r>
    </w:p>
    <w:p w:rsidR="008D65D7" w:rsidRPr="008D65D7" w:rsidRDefault="008D65D7" w:rsidP="008D65D7">
      <w:pPr>
        <w:tabs>
          <w:tab w:val="left" w:pos="810"/>
        </w:tabs>
        <w:ind w:left="720" w:hanging="720"/>
        <w:rPr>
          <w:sz w:val="22"/>
          <w:szCs w:val="22"/>
        </w:rPr>
      </w:pPr>
      <w:proofErr w:type="spellStart"/>
      <w:r w:rsidRPr="008D65D7">
        <w:rPr>
          <w:sz w:val="22"/>
          <w:szCs w:val="22"/>
        </w:rPr>
        <w:t>Fosnot</w:t>
      </w:r>
      <w:proofErr w:type="spellEnd"/>
      <w:r w:rsidRPr="008D65D7">
        <w:rPr>
          <w:sz w:val="22"/>
          <w:szCs w:val="22"/>
        </w:rPr>
        <w:t xml:space="preserve">, C. T. (Ed.). (1996). Constructivism: Theory, perspectives, and practice. </w:t>
      </w:r>
      <w:smartTag w:uri="urn:schemas-microsoft-com:office:smarttags" w:element="State">
        <w:smartTag w:uri="urn:schemas-microsoft-com:office:smarttags" w:element="place">
          <w:r w:rsidRPr="008D65D7">
            <w:rPr>
              <w:sz w:val="22"/>
              <w:szCs w:val="22"/>
            </w:rPr>
            <w:t>New York</w:t>
          </w:r>
        </w:smartTag>
      </w:smartTag>
      <w:r w:rsidRPr="008D65D7">
        <w:rPr>
          <w:sz w:val="22"/>
          <w:szCs w:val="22"/>
        </w:rPr>
        <w:t>: Teachers</w:t>
      </w:r>
      <w:r w:rsidRPr="008D65D7">
        <w:rPr>
          <w:sz w:val="22"/>
          <w:szCs w:val="22"/>
        </w:rPr>
        <w:br/>
        <w:t xml:space="preserve"> College Press.</w:t>
      </w:r>
    </w:p>
    <w:p w:rsidR="008D65D7" w:rsidRPr="008D65D7" w:rsidRDefault="008D65D7" w:rsidP="008D65D7">
      <w:pPr>
        <w:rPr>
          <w:sz w:val="22"/>
          <w:szCs w:val="22"/>
        </w:rPr>
      </w:pPr>
      <w:proofErr w:type="spellStart"/>
      <w:r w:rsidRPr="008D65D7">
        <w:rPr>
          <w:sz w:val="22"/>
          <w:szCs w:val="22"/>
        </w:rPr>
        <w:t>Goleman</w:t>
      </w:r>
      <w:proofErr w:type="spellEnd"/>
      <w:r w:rsidRPr="008D65D7">
        <w:rPr>
          <w:sz w:val="22"/>
          <w:szCs w:val="22"/>
        </w:rPr>
        <w:t xml:space="preserve">, D. (1995). Emotional intelligence: Why it can matter more than IQ. </w:t>
      </w:r>
      <w:smartTag w:uri="urn:schemas-microsoft-com:office:smarttags" w:element="State">
        <w:smartTag w:uri="urn:schemas-microsoft-com:office:smarttags" w:element="place">
          <w:r w:rsidRPr="008D65D7">
            <w:rPr>
              <w:sz w:val="22"/>
              <w:szCs w:val="22"/>
            </w:rPr>
            <w:t>New York</w:t>
          </w:r>
        </w:smartTag>
      </w:smartTag>
      <w:r>
        <w:rPr>
          <w:sz w:val="22"/>
          <w:szCs w:val="22"/>
        </w:rPr>
        <w:t>: Bantam.</w:t>
      </w:r>
    </w:p>
    <w:p w:rsidR="008D65D7" w:rsidRPr="008D65D7" w:rsidRDefault="008D65D7" w:rsidP="008D65D7">
      <w:pPr>
        <w:rPr>
          <w:sz w:val="22"/>
          <w:szCs w:val="22"/>
        </w:rPr>
      </w:pPr>
      <w:proofErr w:type="gramStart"/>
      <w:r w:rsidRPr="008D65D7">
        <w:rPr>
          <w:sz w:val="22"/>
          <w:szCs w:val="22"/>
        </w:rPr>
        <w:t>Greene, M. (1978).</w:t>
      </w:r>
      <w:proofErr w:type="gramEnd"/>
      <w:r w:rsidRPr="008D65D7">
        <w:rPr>
          <w:sz w:val="22"/>
          <w:szCs w:val="22"/>
        </w:rPr>
        <w:t xml:space="preserve"> </w:t>
      </w:r>
      <w:proofErr w:type="gramStart"/>
      <w:r w:rsidRPr="008D65D7">
        <w:rPr>
          <w:sz w:val="22"/>
          <w:szCs w:val="22"/>
        </w:rPr>
        <w:t>Landscapes of learning.</w:t>
      </w:r>
      <w:proofErr w:type="gramEnd"/>
      <w:r w:rsidRPr="008D65D7">
        <w:rPr>
          <w:sz w:val="22"/>
          <w:szCs w:val="22"/>
        </w:rPr>
        <w:t xml:space="preserve"> </w:t>
      </w:r>
      <w:smartTag w:uri="urn:schemas-microsoft-com:office:smarttags" w:element="State">
        <w:smartTag w:uri="urn:schemas-microsoft-com:office:smarttags" w:element="place">
          <w:r w:rsidRPr="008D65D7">
            <w:rPr>
              <w:sz w:val="22"/>
              <w:szCs w:val="22"/>
            </w:rPr>
            <w:t>New York</w:t>
          </w:r>
        </w:smartTag>
      </w:smartTag>
      <w:r w:rsidRPr="008D65D7">
        <w:rPr>
          <w:sz w:val="22"/>
          <w:szCs w:val="22"/>
        </w:rPr>
        <w:t>: Teachers College Press.</w:t>
      </w:r>
      <w:r w:rsidRPr="008D65D7">
        <w:rPr>
          <w:sz w:val="22"/>
          <w:szCs w:val="22"/>
        </w:rPr>
        <w:br/>
      </w:r>
      <w:proofErr w:type="gramStart"/>
      <w:r w:rsidRPr="008D65D7">
        <w:rPr>
          <w:sz w:val="22"/>
          <w:szCs w:val="22"/>
        </w:rPr>
        <w:t>Greene, M. (1988).</w:t>
      </w:r>
      <w:proofErr w:type="gramEnd"/>
      <w:r w:rsidRPr="008D65D7">
        <w:rPr>
          <w:sz w:val="22"/>
          <w:szCs w:val="22"/>
        </w:rPr>
        <w:t xml:space="preserve"> </w:t>
      </w:r>
      <w:proofErr w:type="gramStart"/>
      <w:r w:rsidRPr="008D65D7">
        <w:rPr>
          <w:sz w:val="22"/>
          <w:szCs w:val="22"/>
        </w:rPr>
        <w:t>The dialectic of freedom.</w:t>
      </w:r>
      <w:proofErr w:type="gramEnd"/>
      <w:r w:rsidRPr="008D65D7">
        <w:rPr>
          <w:sz w:val="22"/>
          <w:szCs w:val="22"/>
        </w:rPr>
        <w:t xml:space="preserve"> </w:t>
      </w:r>
      <w:smartTag w:uri="urn:schemas-microsoft-com:office:smarttags" w:element="State">
        <w:smartTag w:uri="urn:schemas-microsoft-com:office:smarttags" w:element="place">
          <w:r w:rsidRPr="008D65D7">
            <w:rPr>
              <w:sz w:val="22"/>
              <w:szCs w:val="22"/>
            </w:rPr>
            <w:t>New York</w:t>
          </w:r>
        </w:smartTag>
      </w:smartTag>
      <w:r w:rsidRPr="008D65D7">
        <w:rPr>
          <w:sz w:val="22"/>
          <w:szCs w:val="22"/>
        </w:rPr>
        <w:t>: Teachers College Press.</w:t>
      </w:r>
    </w:p>
    <w:p w:rsidR="008D65D7" w:rsidRPr="008D65D7" w:rsidRDefault="008D65D7" w:rsidP="008D65D7">
      <w:pPr>
        <w:rPr>
          <w:sz w:val="22"/>
          <w:szCs w:val="22"/>
        </w:rPr>
      </w:pPr>
      <w:r w:rsidRPr="008D65D7">
        <w:rPr>
          <w:sz w:val="22"/>
          <w:szCs w:val="22"/>
        </w:rPr>
        <w:t>Henderson, J. G. (1996). Reflective teaching: The study of your con</w:t>
      </w:r>
      <w:r w:rsidRPr="008D65D7">
        <w:rPr>
          <w:sz w:val="22"/>
          <w:szCs w:val="22"/>
        </w:rPr>
        <w:softHyphen/>
        <w:t xml:space="preserve">structivist practices (2nd </w:t>
      </w:r>
      <w:proofErr w:type="gramStart"/>
      <w:r w:rsidRPr="008D65D7">
        <w:rPr>
          <w:sz w:val="22"/>
          <w:szCs w:val="22"/>
        </w:rPr>
        <w:t>ed</w:t>
      </w:r>
      <w:proofErr w:type="gramEnd"/>
      <w:r w:rsidRPr="008D65D7">
        <w:rPr>
          <w:sz w:val="22"/>
          <w:szCs w:val="22"/>
        </w:rPr>
        <w:t>.).</w:t>
      </w:r>
      <w:r>
        <w:rPr>
          <w:sz w:val="22"/>
          <w:szCs w:val="22"/>
        </w:rPr>
        <w:br/>
        <w:t xml:space="preserve">              </w:t>
      </w:r>
      <w:r w:rsidRPr="008D65D7">
        <w:rPr>
          <w:sz w:val="22"/>
          <w:szCs w:val="22"/>
        </w:rPr>
        <w:t xml:space="preserve"> </w:t>
      </w:r>
      <w:smartTag w:uri="urn:schemas-microsoft-com:office:smarttags" w:element="place">
        <w:smartTag w:uri="urn:schemas-microsoft-com:office:smarttags" w:element="City">
          <w:r w:rsidRPr="008D65D7">
            <w:rPr>
              <w:sz w:val="22"/>
              <w:szCs w:val="22"/>
            </w:rPr>
            <w:t>Upper Saddle River</w:t>
          </w:r>
        </w:smartTag>
        <w:r w:rsidRPr="008D65D7">
          <w:rPr>
            <w:sz w:val="22"/>
            <w:szCs w:val="22"/>
          </w:rPr>
          <w:t xml:space="preserve">, </w:t>
        </w:r>
        <w:smartTag w:uri="urn:schemas-microsoft-com:office:smarttags" w:element="State">
          <w:r w:rsidRPr="008D65D7">
            <w:rPr>
              <w:sz w:val="22"/>
              <w:szCs w:val="22"/>
            </w:rPr>
            <w:t>NJ</w:t>
          </w:r>
        </w:smartTag>
      </w:smartTag>
      <w:r w:rsidRPr="008D65D7">
        <w:rPr>
          <w:sz w:val="22"/>
          <w:szCs w:val="22"/>
        </w:rPr>
        <w:t>: Mer</w:t>
      </w:r>
      <w:r w:rsidRPr="008D65D7">
        <w:rPr>
          <w:sz w:val="22"/>
          <w:szCs w:val="22"/>
        </w:rPr>
        <w:softHyphen/>
        <w:t>rill/Prentice Hall.</w:t>
      </w:r>
    </w:p>
    <w:p w:rsidR="008D65D7" w:rsidRPr="008D65D7" w:rsidRDefault="008D65D7" w:rsidP="008D65D7">
      <w:pPr>
        <w:ind w:left="720" w:hanging="720"/>
        <w:rPr>
          <w:sz w:val="22"/>
          <w:szCs w:val="22"/>
        </w:rPr>
      </w:pPr>
      <w:proofErr w:type="gramStart"/>
      <w:r w:rsidRPr="008D65D7">
        <w:rPr>
          <w:sz w:val="22"/>
          <w:szCs w:val="22"/>
        </w:rPr>
        <w:t>Kolb, D. A. (1984).</w:t>
      </w:r>
      <w:proofErr w:type="gramEnd"/>
      <w:r w:rsidRPr="008D65D7">
        <w:rPr>
          <w:sz w:val="22"/>
          <w:szCs w:val="22"/>
        </w:rPr>
        <w:t xml:space="preserve"> Experiential learning: Experience as the source of learning and development. </w:t>
      </w:r>
      <w:r>
        <w:rPr>
          <w:sz w:val="22"/>
          <w:szCs w:val="22"/>
        </w:rPr>
        <w:br/>
        <w:t xml:space="preserve"> </w:t>
      </w:r>
      <w:smartTag w:uri="urn:schemas-microsoft-com:office:smarttags" w:element="place">
        <w:smartTag w:uri="urn:schemas-microsoft-com:office:smarttags" w:element="City">
          <w:r>
            <w:rPr>
              <w:sz w:val="22"/>
              <w:szCs w:val="22"/>
            </w:rPr>
            <w:t>U</w:t>
          </w:r>
          <w:r w:rsidRPr="008D65D7">
            <w:rPr>
              <w:sz w:val="22"/>
              <w:szCs w:val="22"/>
            </w:rPr>
            <w:t>pper Saddle River</w:t>
          </w:r>
        </w:smartTag>
        <w:r w:rsidRPr="008D65D7">
          <w:rPr>
            <w:sz w:val="22"/>
            <w:szCs w:val="22"/>
          </w:rPr>
          <w:t xml:space="preserve">, </w:t>
        </w:r>
        <w:smartTag w:uri="urn:schemas-microsoft-com:office:smarttags" w:element="State">
          <w:r w:rsidRPr="008D65D7">
            <w:rPr>
              <w:sz w:val="22"/>
              <w:szCs w:val="22"/>
            </w:rPr>
            <w:t>NJ</w:t>
          </w:r>
        </w:smartTag>
      </w:smartTag>
      <w:r w:rsidRPr="008D65D7">
        <w:rPr>
          <w:sz w:val="22"/>
          <w:szCs w:val="22"/>
        </w:rPr>
        <w:t xml:space="preserve">: </w:t>
      </w:r>
      <w:smartTag w:uri="urn:schemas-microsoft-com:office:smarttags" w:element="stockticker">
        <w:r w:rsidRPr="008D65D7">
          <w:rPr>
            <w:sz w:val="22"/>
            <w:szCs w:val="22"/>
          </w:rPr>
          <w:t>PTR</w:t>
        </w:r>
      </w:smartTag>
      <w:r w:rsidRPr="008D65D7">
        <w:rPr>
          <w:sz w:val="22"/>
          <w:szCs w:val="22"/>
        </w:rPr>
        <w:t xml:space="preserve"> Prentice Hall.</w:t>
      </w:r>
    </w:p>
    <w:p w:rsidR="008D65D7" w:rsidRDefault="008D65D7" w:rsidP="008D65D7">
      <w:pPr>
        <w:ind w:left="720" w:hanging="720"/>
        <w:rPr>
          <w:sz w:val="22"/>
          <w:szCs w:val="22"/>
        </w:rPr>
      </w:pPr>
      <w:r w:rsidRPr="008D65D7">
        <w:rPr>
          <w:sz w:val="22"/>
          <w:szCs w:val="22"/>
        </w:rPr>
        <w:t xml:space="preserve">Maslow, A. H. (1962). </w:t>
      </w:r>
      <w:proofErr w:type="gramStart"/>
      <w:r w:rsidRPr="008D65D7">
        <w:rPr>
          <w:sz w:val="22"/>
          <w:szCs w:val="22"/>
        </w:rPr>
        <w:t>Some basic propositions of a growth and self-actualization psychology.</w:t>
      </w:r>
      <w:proofErr w:type="gramEnd"/>
      <w:r w:rsidRPr="008D65D7">
        <w:rPr>
          <w:sz w:val="22"/>
          <w:szCs w:val="22"/>
        </w:rPr>
        <w:t xml:space="preserve"> </w:t>
      </w:r>
      <w:r>
        <w:rPr>
          <w:sz w:val="22"/>
          <w:szCs w:val="22"/>
        </w:rPr>
        <w:br/>
        <w:t xml:space="preserve"> </w:t>
      </w:r>
      <w:proofErr w:type="gramStart"/>
      <w:r w:rsidRPr="008D65D7">
        <w:rPr>
          <w:sz w:val="22"/>
          <w:szCs w:val="22"/>
        </w:rPr>
        <w:t>In A. W. Combs (Chair), Perceiv</w:t>
      </w:r>
      <w:r w:rsidRPr="008D65D7">
        <w:rPr>
          <w:sz w:val="22"/>
          <w:szCs w:val="22"/>
        </w:rPr>
        <w:softHyphen/>
        <w:t>ing, behaving becoming: A new focus for education (pp. 34 49).</w:t>
      </w:r>
      <w:proofErr w:type="gramEnd"/>
      <w:r w:rsidRPr="008D65D7">
        <w:rPr>
          <w:sz w:val="22"/>
          <w:szCs w:val="22"/>
        </w:rPr>
        <w:t xml:space="preserve"> </w:t>
      </w:r>
      <w:smartTag w:uri="urn:schemas-microsoft-com:office:smarttags" w:element="place">
        <w:smartTag w:uri="urn:schemas-microsoft-com:office:smarttags" w:element="City">
          <w:r w:rsidRPr="008D65D7">
            <w:rPr>
              <w:sz w:val="22"/>
              <w:szCs w:val="22"/>
            </w:rPr>
            <w:t>Washington</w:t>
          </w:r>
        </w:smartTag>
        <w:r w:rsidRPr="008D65D7">
          <w:rPr>
            <w:sz w:val="22"/>
            <w:szCs w:val="22"/>
          </w:rPr>
          <w:t xml:space="preserve">, </w:t>
        </w:r>
        <w:smartTag w:uri="urn:schemas-microsoft-com:office:smarttags" w:element="State">
          <w:r w:rsidRPr="008D65D7">
            <w:rPr>
              <w:sz w:val="22"/>
              <w:szCs w:val="22"/>
            </w:rPr>
            <w:t>DC</w:t>
          </w:r>
        </w:smartTag>
      </w:smartTag>
      <w:r w:rsidRPr="008D65D7">
        <w:rPr>
          <w:sz w:val="22"/>
          <w:szCs w:val="22"/>
        </w:rPr>
        <w:t>: Association for Supervision and Curriculum Development.</w:t>
      </w:r>
      <w:r w:rsidRPr="008D65D7">
        <w:rPr>
          <w:sz w:val="22"/>
          <w:szCs w:val="22"/>
        </w:rPr>
        <w:br/>
      </w:r>
    </w:p>
    <w:p w:rsidR="008D65D7" w:rsidRPr="008D65D7" w:rsidRDefault="008D65D7" w:rsidP="008D65D7">
      <w:pPr>
        <w:ind w:left="540" w:hanging="540"/>
        <w:rPr>
          <w:sz w:val="22"/>
          <w:szCs w:val="22"/>
        </w:rPr>
      </w:pPr>
      <w:r w:rsidRPr="008D65D7">
        <w:rPr>
          <w:sz w:val="22"/>
          <w:szCs w:val="22"/>
        </w:rPr>
        <w:t xml:space="preserve">Matthews, C. E., Binkley, W., Crisp, A., &amp; Gregg, K. (1997/1998). </w:t>
      </w:r>
      <w:proofErr w:type="gramStart"/>
      <w:r w:rsidRPr="008D65D7">
        <w:rPr>
          <w:sz w:val="22"/>
          <w:szCs w:val="22"/>
        </w:rPr>
        <w:t xml:space="preserve">Challenging </w:t>
      </w:r>
      <w:r w:rsidRPr="008D65D7">
        <w:rPr>
          <w:sz w:val="22"/>
          <w:szCs w:val="22"/>
        </w:rPr>
        <w:br/>
        <w:t>gender bias in fifth grade.</w:t>
      </w:r>
      <w:proofErr w:type="gramEnd"/>
      <w:r w:rsidRPr="008D65D7">
        <w:rPr>
          <w:sz w:val="22"/>
          <w:szCs w:val="22"/>
        </w:rPr>
        <w:t xml:space="preserve"> Educati</w:t>
      </w:r>
      <w:r>
        <w:rPr>
          <w:sz w:val="22"/>
          <w:szCs w:val="22"/>
        </w:rPr>
        <w:t xml:space="preserve">onal Leadership, 55(4), 54-57. </w:t>
      </w:r>
      <w:r>
        <w:rPr>
          <w:sz w:val="22"/>
          <w:szCs w:val="22"/>
        </w:rPr>
        <w:br/>
      </w:r>
      <w:r w:rsidRPr="008D65D7">
        <w:rPr>
          <w:sz w:val="22"/>
          <w:szCs w:val="22"/>
        </w:rPr>
        <w:t>Meier, D. (1997). Habits of mind: Democratic values and the cre</w:t>
      </w:r>
      <w:r w:rsidRPr="008D65D7">
        <w:rPr>
          <w:sz w:val="22"/>
          <w:szCs w:val="22"/>
        </w:rPr>
        <w:softHyphen/>
        <w:t xml:space="preserve">ation of effective </w:t>
      </w:r>
      <w:r w:rsidRPr="008D65D7">
        <w:rPr>
          <w:sz w:val="22"/>
          <w:szCs w:val="22"/>
        </w:rPr>
        <w:br/>
        <w:t xml:space="preserve">learning communities. In B. S. </w:t>
      </w:r>
      <w:proofErr w:type="spellStart"/>
      <w:r w:rsidRPr="008D65D7">
        <w:rPr>
          <w:sz w:val="22"/>
          <w:szCs w:val="22"/>
        </w:rPr>
        <w:t>Kogan</w:t>
      </w:r>
      <w:proofErr w:type="spellEnd"/>
      <w:r w:rsidRPr="008D65D7">
        <w:rPr>
          <w:sz w:val="22"/>
          <w:szCs w:val="22"/>
        </w:rPr>
        <w:t xml:space="preserve"> (Ed.), Common schools, uncommon futures: A working </w:t>
      </w:r>
      <w:r>
        <w:rPr>
          <w:sz w:val="22"/>
          <w:szCs w:val="22"/>
        </w:rPr>
        <w:t xml:space="preserve">consensus </w:t>
      </w:r>
      <w:r w:rsidRPr="008D65D7">
        <w:rPr>
          <w:sz w:val="22"/>
          <w:szCs w:val="22"/>
        </w:rPr>
        <w:t>for</w:t>
      </w:r>
      <w:r w:rsidRPr="008D65D7">
        <w:rPr>
          <w:sz w:val="22"/>
          <w:szCs w:val="22"/>
        </w:rPr>
        <w:softHyphen/>
      </w:r>
      <w:r>
        <w:rPr>
          <w:sz w:val="22"/>
          <w:szCs w:val="22"/>
        </w:rPr>
        <w:t xml:space="preserve"> </w:t>
      </w:r>
      <w:r w:rsidRPr="008D65D7">
        <w:rPr>
          <w:sz w:val="22"/>
          <w:szCs w:val="22"/>
        </w:rPr>
        <w:t xml:space="preserve">school renewal (pp. 60-73). </w:t>
      </w:r>
      <w:smartTag w:uri="urn:schemas-microsoft-com:office:smarttags" w:element="State">
        <w:smartTag w:uri="urn:schemas-microsoft-com:office:smarttags" w:element="place">
          <w:r w:rsidRPr="008D65D7">
            <w:rPr>
              <w:sz w:val="22"/>
              <w:szCs w:val="22"/>
            </w:rPr>
            <w:t>New York</w:t>
          </w:r>
        </w:smartTag>
      </w:smartTag>
      <w:r w:rsidRPr="008D65D7">
        <w:rPr>
          <w:sz w:val="22"/>
          <w:szCs w:val="22"/>
        </w:rPr>
        <w:t>: Teachers College Press.</w:t>
      </w:r>
    </w:p>
    <w:p w:rsidR="008D65D7" w:rsidRPr="008D65D7" w:rsidRDefault="008D65D7" w:rsidP="008D65D7">
      <w:pPr>
        <w:ind w:left="720" w:hanging="720"/>
        <w:rPr>
          <w:sz w:val="22"/>
          <w:szCs w:val="22"/>
        </w:rPr>
      </w:pPr>
      <w:proofErr w:type="spellStart"/>
      <w:r w:rsidRPr="008D65D7">
        <w:rPr>
          <w:sz w:val="22"/>
          <w:szCs w:val="22"/>
        </w:rPr>
        <w:t>Noddings</w:t>
      </w:r>
      <w:proofErr w:type="spellEnd"/>
      <w:r w:rsidRPr="008D65D7">
        <w:rPr>
          <w:sz w:val="22"/>
          <w:szCs w:val="22"/>
        </w:rPr>
        <w:t xml:space="preserve">, N. (1997). </w:t>
      </w:r>
      <w:proofErr w:type="gramStart"/>
      <w:r w:rsidRPr="008D65D7">
        <w:rPr>
          <w:sz w:val="22"/>
          <w:szCs w:val="22"/>
        </w:rPr>
        <w:t>Learning, teaching, and existential meaning.</w:t>
      </w:r>
      <w:proofErr w:type="gramEnd"/>
      <w:r w:rsidRPr="008D65D7">
        <w:rPr>
          <w:sz w:val="22"/>
          <w:szCs w:val="22"/>
        </w:rPr>
        <w:t xml:space="preserve"> In B. S. </w:t>
      </w:r>
      <w:proofErr w:type="spellStart"/>
      <w:r w:rsidRPr="008D65D7">
        <w:rPr>
          <w:sz w:val="22"/>
          <w:szCs w:val="22"/>
        </w:rPr>
        <w:t>Kogan</w:t>
      </w:r>
      <w:proofErr w:type="spellEnd"/>
      <w:r w:rsidRPr="008D65D7">
        <w:rPr>
          <w:sz w:val="22"/>
          <w:szCs w:val="22"/>
        </w:rPr>
        <w:t xml:space="preserve"> (Ed.), Common schools, uncommon futures: A working consensus for school renewal (pp. 49-59), </w:t>
      </w:r>
      <w:smartTag w:uri="urn:schemas-microsoft-com:office:smarttags" w:element="State">
        <w:smartTag w:uri="urn:schemas-microsoft-com:office:smarttags" w:element="place">
          <w:r w:rsidRPr="008D65D7">
            <w:rPr>
              <w:sz w:val="22"/>
              <w:szCs w:val="22"/>
            </w:rPr>
            <w:t>New York</w:t>
          </w:r>
        </w:smartTag>
      </w:smartTag>
      <w:r w:rsidRPr="008D65D7">
        <w:rPr>
          <w:sz w:val="22"/>
          <w:szCs w:val="22"/>
        </w:rPr>
        <w:t>: Teachers College Press.</w:t>
      </w:r>
    </w:p>
    <w:p w:rsidR="008D65D7" w:rsidRPr="008D65D7" w:rsidRDefault="008D65D7" w:rsidP="008D65D7">
      <w:pPr>
        <w:ind w:left="720" w:hanging="720"/>
        <w:rPr>
          <w:sz w:val="22"/>
          <w:szCs w:val="22"/>
        </w:rPr>
      </w:pPr>
      <w:r w:rsidRPr="008D65D7">
        <w:rPr>
          <w:sz w:val="22"/>
          <w:szCs w:val="22"/>
        </w:rPr>
        <w:t xml:space="preserve">O'Neil, J. (1996). On emotional intelligence: A conversation with Daniel </w:t>
      </w:r>
      <w:proofErr w:type="spellStart"/>
      <w:r w:rsidRPr="008D65D7">
        <w:rPr>
          <w:sz w:val="22"/>
          <w:szCs w:val="22"/>
        </w:rPr>
        <w:t>Goleman</w:t>
      </w:r>
      <w:proofErr w:type="spellEnd"/>
      <w:r w:rsidRPr="008D65D7">
        <w:rPr>
          <w:sz w:val="22"/>
          <w:szCs w:val="22"/>
        </w:rPr>
        <w:t>. Educational Leadership, 54 (1), 6-11.</w:t>
      </w:r>
    </w:p>
    <w:p w:rsidR="008D65D7" w:rsidRPr="008D65D7" w:rsidRDefault="008D65D7" w:rsidP="008D65D7">
      <w:pPr>
        <w:rPr>
          <w:sz w:val="22"/>
          <w:szCs w:val="22"/>
        </w:rPr>
      </w:pPr>
      <w:proofErr w:type="gramStart"/>
      <w:r w:rsidRPr="008D65D7">
        <w:rPr>
          <w:sz w:val="22"/>
          <w:szCs w:val="22"/>
        </w:rPr>
        <w:t>Parker, W. C. (1997).</w:t>
      </w:r>
      <w:proofErr w:type="gramEnd"/>
      <w:r w:rsidRPr="008D65D7">
        <w:rPr>
          <w:sz w:val="22"/>
          <w:szCs w:val="22"/>
        </w:rPr>
        <w:t xml:space="preserve"> </w:t>
      </w:r>
      <w:proofErr w:type="gramStart"/>
      <w:r w:rsidRPr="008D65D7">
        <w:rPr>
          <w:sz w:val="22"/>
          <w:szCs w:val="22"/>
        </w:rPr>
        <w:t>The art of deliberation.</w:t>
      </w:r>
      <w:proofErr w:type="gramEnd"/>
      <w:r w:rsidRPr="008D65D7">
        <w:rPr>
          <w:sz w:val="22"/>
          <w:szCs w:val="22"/>
        </w:rPr>
        <w:t xml:space="preserve"> Educational Leader</w:t>
      </w:r>
      <w:r w:rsidRPr="008D65D7">
        <w:rPr>
          <w:sz w:val="22"/>
          <w:szCs w:val="22"/>
        </w:rPr>
        <w:softHyphen/>
        <w:t>ship, 54 (5), 18-21.</w:t>
      </w:r>
    </w:p>
    <w:p w:rsidR="008D65D7" w:rsidRPr="008D65D7" w:rsidRDefault="008D65D7" w:rsidP="008D65D7">
      <w:pPr>
        <w:rPr>
          <w:sz w:val="22"/>
          <w:szCs w:val="22"/>
        </w:rPr>
      </w:pPr>
      <w:proofErr w:type="gramStart"/>
      <w:r w:rsidRPr="008D65D7">
        <w:rPr>
          <w:sz w:val="22"/>
          <w:szCs w:val="22"/>
        </w:rPr>
        <w:t>Perkins, D. (1993/1994).</w:t>
      </w:r>
      <w:proofErr w:type="gramEnd"/>
      <w:r w:rsidRPr="008D65D7">
        <w:rPr>
          <w:sz w:val="22"/>
          <w:szCs w:val="22"/>
        </w:rPr>
        <w:t xml:space="preserve"> </w:t>
      </w:r>
      <w:proofErr w:type="gramStart"/>
      <w:r w:rsidRPr="008D65D7">
        <w:rPr>
          <w:sz w:val="22"/>
          <w:szCs w:val="22"/>
        </w:rPr>
        <w:t>Thinking-centered learning.</w:t>
      </w:r>
      <w:proofErr w:type="gramEnd"/>
      <w:r w:rsidRPr="008D65D7">
        <w:rPr>
          <w:sz w:val="22"/>
          <w:szCs w:val="22"/>
        </w:rPr>
        <w:t xml:space="preserve"> Educational Leadership, 51 (4), 84-85.</w:t>
      </w:r>
    </w:p>
    <w:p w:rsidR="008D65D7" w:rsidRPr="008D65D7" w:rsidRDefault="008D65D7" w:rsidP="008D65D7">
      <w:pPr>
        <w:rPr>
          <w:sz w:val="22"/>
          <w:szCs w:val="22"/>
        </w:rPr>
      </w:pPr>
      <w:proofErr w:type="gramStart"/>
      <w:r w:rsidRPr="008D65D7">
        <w:rPr>
          <w:sz w:val="22"/>
          <w:szCs w:val="22"/>
        </w:rPr>
        <w:t>Scherer, M. (1997).</w:t>
      </w:r>
      <w:proofErr w:type="gramEnd"/>
      <w:r w:rsidRPr="008D65D7">
        <w:rPr>
          <w:sz w:val="22"/>
          <w:szCs w:val="22"/>
        </w:rPr>
        <w:t xml:space="preserve"> Perspectives: Zero tolerance in a civil society? </w:t>
      </w:r>
      <w:proofErr w:type="gramStart"/>
      <w:r w:rsidRPr="008D65D7">
        <w:rPr>
          <w:sz w:val="22"/>
          <w:szCs w:val="22"/>
        </w:rPr>
        <w:t>Educational Leadership, 54 (5), 5.</w:t>
      </w:r>
      <w:proofErr w:type="gramEnd"/>
    </w:p>
    <w:p w:rsidR="008D65D7" w:rsidRPr="008D65D7" w:rsidRDefault="008D65D7" w:rsidP="008D65D7">
      <w:pPr>
        <w:rPr>
          <w:sz w:val="22"/>
          <w:szCs w:val="22"/>
        </w:rPr>
      </w:pPr>
      <w:r w:rsidRPr="008D65D7">
        <w:rPr>
          <w:sz w:val="22"/>
          <w:szCs w:val="22"/>
        </w:rPr>
        <w:t xml:space="preserve">Schneider, E. (1996). </w:t>
      </w:r>
      <w:proofErr w:type="gramStart"/>
      <w:r w:rsidRPr="008D65D7">
        <w:rPr>
          <w:sz w:val="22"/>
          <w:szCs w:val="22"/>
        </w:rPr>
        <w:t>Giving students a voice in the classroom.</w:t>
      </w:r>
      <w:proofErr w:type="gramEnd"/>
      <w:r w:rsidRPr="008D65D7">
        <w:rPr>
          <w:sz w:val="22"/>
          <w:szCs w:val="22"/>
        </w:rPr>
        <w:t xml:space="preserve"> </w:t>
      </w:r>
      <w:r w:rsidRPr="008D65D7">
        <w:rPr>
          <w:i/>
          <w:sz w:val="22"/>
          <w:szCs w:val="22"/>
        </w:rPr>
        <w:t>Ed</w:t>
      </w:r>
      <w:r w:rsidRPr="008D65D7">
        <w:rPr>
          <w:i/>
          <w:sz w:val="22"/>
          <w:szCs w:val="22"/>
        </w:rPr>
        <w:softHyphen/>
        <w:t>ucational Leadership</w:t>
      </w:r>
      <w:r>
        <w:rPr>
          <w:sz w:val="22"/>
          <w:szCs w:val="22"/>
        </w:rPr>
        <w:t xml:space="preserve">, </w:t>
      </w:r>
      <w:r w:rsidRPr="008D65D7">
        <w:rPr>
          <w:i/>
          <w:sz w:val="22"/>
          <w:szCs w:val="22"/>
        </w:rPr>
        <w:t>54</w:t>
      </w:r>
      <w:r>
        <w:rPr>
          <w:sz w:val="22"/>
          <w:szCs w:val="22"/>
        </w:rPr>
        <w:t xml:space="preserve">, </w:t>
      </w:r>
      <w:r w:rsidRPr="008D65D7">
        <w:rPr>
          <w:sz w:val="22"/>
          <w:szCs w:val="22"/>
        </w:rPr>
        <w:t xml:space="preserve">22-26. </w:t>
      </w:r>
      <w:r w:rsidRPr="008D65D7">
        <w:rPr>
          <w:sz w:val="22"/>
          <w:szCs w:val="22"/>
        </w:rPr>
        <w:br/>
      </w:r>
      <w:proofErr w:type="spellStart"/>
      <w:r w:rsidRPr="008D65D7">
        <w:rPr>
          <w:sz w:val="22"/>
          <w:szCs w:val="22"/>
        </w:rPr>
        <w:t>Schon</w:t>
      </w:r>
      <w:proofErr w:type="spellEnd"/>
      <w:r w:rsidRPr="008D65D7">
        <w:rPr>
          <w:sz w:val="22"/>
          <w:szCs w:val="22"/>
        </w:rPr>
        <w:t xml:space="preserve">, D.A. (1983). </w:t>
      </w:r>
      <w:proofErr w:type="gramStart"/>
      <w:r w:rsidRPr="008D65D7">
        <w:rPr>
          <w:sz w:val="22"/>
          <w:szCs w:val="22"/>
        </w:rPr>
        <w:t>The reflective practitioner.</w:t>
      </w:r>
      <w:proofErr w:type="gramEnd"/>
      <w:r w:rsidRPr="008D65D7">
        <w:rPr>
          <w:sz w:val="22"/>
          <w:szCs w:val="22"/>
        </w:rPr>
        <w:t xml:space="preserve"> </w:t>
      </w:r>
      <w:smartTag w:uri="urn:schemas-microsoft-com:office:smarttags" w:element="State">
        <w:smartTag w:uri="urn:schemas-microsoft-com:office:smarttags" w:element="place">
          <w:r w:rsidRPr="008D65D7">
            <w:rPr>
              <w:sz w:val="22"/>
              <w:szCs w:val="22"/>
            </w:rPr>
            <w:t>New York</w:t>
          </w:r>
        </w:smartTag>
      </w:smartTag>
      <w:r w:rsidRPr="008D65D7">
        <w:rPr>
          <w:sz w:val="22"/>
          <w:szCs w:val="22"/>
        </w:rPr>
        <w:t>: Basic Books.</w:t>
      </w:r>
    </w:p>
    <w:p w:rsidR="008D65D7" w:rsidRPr="008D65D7" w:rsidRDefault="008D65D7" w:rsidP="008D65D7">
      <w:pPr>
        <w:rPr>
          <w:sz w:val="22"/>
          <w:szCs w:val="22"/>
        </w:rPr>
      </w:pPr>
      <w:proofErr w:type="gramStart"/>
      <w:r w:rsidRPr="008D65D7">
        <w:rPr>
          <w:sz w:val="22"/>
          <w:szCs w:val="22"/>
        </w:rPr>
        <w:t>Smith, F. (1990).</w:t>
      </w:r>
      <w:proofErr w:type="gramEnd"/>
      <w:r w:rsidRPr="008D65D7">
        <w:rPr>
          <w:sz w:val="22"/>
          <w:szCs w:val="22"/>
        </w:rPr>
        <w:t xml:space="preserve"> </w:t>
      </w:r>
      <w:proofErr w:type="gramStart"/>
      <w:r w:rsidRPr="008D65D7">
        <w:rPr>
          <w:sz w:val="22"/>
          <w:szCs w:val="22"/>
        </w:rPr>
        <w:t>To think.</w:t>
      </w:r>
      <w:proofErr w:type="gramEnd"/>
      <w:r w:rsidRPr="008D65D7">
        <w:rPr>
          <w:sz w:val="22"/>
          <w:szCs w:val="22"/>
        </w:rPr>
        <w:t xml:space="preserve"> </w:t>
      </w:r>
      <w:smartTag w:uri="urn:schemas-microsoft-com:office:smarttags" w:element="State">
        <w:smartTag w:uri="urn:schemas-microsoft-com:office:smarttags" w:element="place">
          <w:r w:rsidRPr="008D65D7">
            <w:rPr>
              <w:sz w:val="22"/>
              <w:szCs w:val="22"/>
            </w:rPr>
            <w:t>New York</w:t>
          </w:r>
        </w:smartTag>
      </w:smartTag>
      <w:r w:rsidRPr="008D65D7">
        <w:rPr>
          <w:sz w:val="22"/>
          <w:szCs w:val="22"/>
        </w:rPr>
        <w:t>: Teachers College Press.</w:t>
      </w:r>
    </w:p>
    <w:p w:rsidR="008D65D7" w:rsidRPr="008D65D7" w:rsidRDefault="008D65D7" w:rsidP="008D65D7">
      <w:pPr>
        <w:rPr>
          <w:sz w:val="22"/>
          <w:szCs w:val="22"/>
        </w:rPr>
      </w:pPr>
      <w:proofErr w:type="spellStart"/>
      <w:proofErr w:type="gramStart"/>
      <w:r w:rsidRPr="008D65D7">
        <w:rPr>
          <w:sz w:val="22"/>
          <w:szCs w:val="22"/>
        </w:rPr>
        <w:t>Spady</w:t>
      </w:r>
      <w:proofErr w:type="spellEnd"/>
      <w:r w:rsidRPr="008D65D7">
        <w:rPr>
          <w:sz w:val="22"/>
          <w:szCs w:val="22"/>
        </w:rPr>
        <w:t>, W. G. (1994).</w:t>
      </w:r>
      <w:proofErr w:type="gramEnd"/>
      <w:r w:rsidRPr="008D65D7">
        <w:rPr>
          <w:sz w:val="22"/>
          <w:szCs w:val="22"/>
        </w:rPr>
        <w:t xml:space="preserve"> </w:t>
      </w:r>
      <w:proofErr w:type="gramStart"/>
      <w:r w:rsidRPr="008D65D7">
        <w:rPr>
          <w:sz w:val="22"/>
          <w:szCs w:val="22"/>
        </w:rPr>
        <w:t>Choosing outcomes of significance.</w:t>
      </w:r>
      <w:proofErr w:type="gramEnd"/>
      <w:r w:rsidRPr="008D65D7">
        <w:rPr>
          <w:sz w:val="22"/>
          <w:szCs w:val="22"/>
        </w:rPr>
        <w:t xml:space="preserve"> Educa</w:t>
      </w:r>
      <w:r w:rsidRPr="008D65D7">
        <w:rPr>
          <w:sz w:val="22"/>
          <w:szCs w:val="22"/>
        </w:rPr>
        <w:softHyphen/>
        <w:t>tional Leadership, 51 (6), 18-22.</w:t>
      </w:r>
    </w:p>
    <w:p w:rsidR="008D65D7" w:rsidRPr="008D65D7" w:rsidRDefault="008D65D7" w:rsidP="008D65D7">
      <w:pPr>
        <w:ind w:left="720" w:hanging="720"/>
        <w:rPr>
          <w:sz w:val="22"/>
          <w:szCs w:val="22"/>
        </w:rPr>
      </w:pPr>
      <w:r w:rsidRPr="008D65D7">
        <w:rPr>
          <w:sz w:val="22"/>
          <w:szCs w:val="22"/>
        </w:rPr>
        <w:t xml:space="preserve">Sykes, G. (1983). </w:t>
      </w:r>
      <w:proofErr w:type="gramStart"/>
      <w:r w:rsidRPr="008D65D7">
        <w:rPr>
          <w:sz w:val="22"/>
          <w:szCs w:val="22"/>
        </w:rPr>
        <w:t>Teaching as reflective practice.</w:t>
      </w:r>
      <w:proofErr w:type="gramEnd"/>
      <w:r w:rsidRPr="008D65D7">
        <w:rPr>
          <w:sz w:val="22"/>
          <w:szCs w:val="22"/>
        </w:rPr>
        <w:t xml:space="preserve"> </w:t>
      </w:r>
      <w:proofErr w:type="gramStart"/>
      <w:r w:rsidRPr="008D65D7">
        <w:rPr>
          <w:sz w:val="22"/>
          <w:szCs w:val="22"/>
        </w:rPr>
        <w:t xml:space="preserve">In K.A. </w:t>
      </w:r>
      <w:proofErr w:type="spellStart"/>
      <w:r w:rsidRPr="008D65D7">
        <w:rPr>
          <w:sz w:val="22"/>
          <w:szCs w:val="22"/>
        </w:rPr>
        <w:t>Sirotnick</w:t>
      </w:r>
      <w:proofErr w:type="spellEnd"/>
      <w:r w:rsidRPr="008D65D7">
        <w:rPr>
          <w:sz w:val="22"/>
          <w:szCs w:val="22"/>
        </w:rPr>
        <w:t xml:space="preserve"> &amp; J. Oakes.</w:t>
      </w:r>
      <w:proofErr w:type="gramEnd"/>
      <w:r w:rsidRPr="008D65D7">
        <w:rPr>
          <w:sz w:val="22"/>
          <w:szCs w:val="22"/>
        </w:rPr>
        <w:t xml:space="preserve"> </w:t>
      </w:r>
      <w:proofErr w:type="gramStart"/>
      <w:r w:rsidRPr="008D65D7">
        <w:rPr>
          <w:sz w:val="22"/>
          <w:szCs w:val="22"/>
        </w:rPr>
        <w:t xml:space="preserve">(Eds.), Critical perspectives on the organization and improvement of </w:t>
      </w:r>
      <w:proofErr w:type="spellStart"/>
      <w:r w:rsidRPr="008D65D7">
        <w:rPr>
          <w:sz w:val="22"/>
          <w:szCs w:val="22"/>
        </w:rPr>
        <w:t>schoolinq</w:t>
      </w:r>
      <w:proofErr w:type="spellEnd"/>
      <w:r w:rsidRPr="008D65D7">
        <w:rPr>
          <w:sz w:val="22"/>
          <w:szCs w:val="22"/>
        </w:rPr>
        <w:t>, (pp. 229-246).</w:t>
      </w:r>
      <w:proofErr w:type="gramEnd"/>
      <w:r w:rsidRPr="008D65D7">
        <w:rPr>
          <w:sz w:val="22"/>
          <w:szCs w:val="22"/>
        </w:rPr>
        <w:t xml:space="preserve"> </w:t>
      </w:r>
      <w:smartTag w:uri="urn:schemas-microsoft-com:office:smarttags" w:element="City">
        <w:smartTag w:uri="urn:schemas-microsoft-com:office:smarttags" w:element="place">
          <w:r w:rsidRPr="008D65D7">
            <w:rPr>
              <w:sz w:val="22"/>
              <w:szCs w:val="22"/>
            </w:rPr>
            <w:t>Boston</w:t>
          </w:r>
        </w:smartTag>
      </w:smartTag>
      <w:r w:rsidRPr="008D65D7">
        <w:rPr>
          <w:sz w:val="22"/>
          <w:szCs w:val="22"/>
        </w:rPr>
        <w:t xml:space="preserve">: </w:t>
      </w:r>
      <w:proofErr w:type="spellStart"/>
      <w:r w:rsidRPr="008D65D7">
        <w:rPr>
          <w:sz w:val="22"/>
          <w:szCs w:val="22"/>
        </w:rPr>
        <w:t>Kluwer</w:t>
      </w:r>
      <w:proofErr w:type="spellEnd"/>
      <w:r w:rsidRPr="008D65D7">
        <w:rPr>
          <w:sz w:val="22"/>
          <w:szCs w:val="22"/>
        </w:rPr>
        <w:t xml:space="preserve"> </w:t>
      </w:r>
      <w:proofErr w:type="spellStart"/>
      <w:r w:rsidRPr="008D65D7">
        <w:rPr>
          <w:sz w:val="22"/>
          <w:szCs w:val="22"/>
        </w:rPr>
        <w:t>Nijhoff</w:t>
      </w:r>
      <w:proofErr w:type="spellEnd"/>
      <w:r w:rsidRPr="008D65D7">
        <w:rPr>
          <w:sz w:val="22"/>
          <w:szCs w:val="22"/>
        </w:rPr>
        <w:t xml:space="preserve"> Publishing.</w:t>
      </w:r>
    </w:p>
    <w:p w:rsidR="008D65D7" w:rsidRPr="008D65D7" w:rsidRDefault="008D65D7" w:rsidP="008D65D7">
      <w:pPr>
        <w:rPr>
          <w:sz w:val="22"/>
          <w:szCs w:val="22"/>
        </w:rPr>
      </w:pPr>
      <w:r w:rsidRPr="008D65D7">
        <w:rPr>
          <w:sz w:val="22"/>
          <w:szCs w:val="22"/>
        </w:rPr>
        <w:lastRenderedPageBreak/>
        <w:t xml:space="preserve">Tom, A. (1984). </w:t>
      </w:r>
      <w:proofErr w:type="gramStart"/>
      <w:r w:rsidRPr="008D65D7">
        <w:rPr>
          <w:sz w:val="22"/>
          <w:szCs w:val="22"/>
        </w:rPr>
        <w:t>Teaching as a moral craft.</w:t>
      </w:r>
      <w:proofErr w:type="gramEnd"/>
      <w:r w:rsidRPr="008D65D7">
        <w:rPr>
          <w:sz w:val="22"/>
          <w:szCs w:val="22"/>
        </w:rPr>
        <w:t xml:space="preserve"> </w:t>
      </w:r>
      <w:smartTag w:uri="urn:schemas-microsoft-com:office:smarttags" w:element="State">
        <w:smartTag w:uri="urn:schemas-microsoft-com:office:smarttags" w:element="place">
          <w:r w:rsidRPr="008D65D7">
            <w:rPr>
              <w:sz w:val="22"/>
              <w:szCs w:val="22"/>
            </w:rPr>
            <w:t>New York</w:t>
          </w:r>
        </w:smartTag>
      </w:smartTag>
      <w:r w:rsidRPr="008D65D7">
        <w:rPr>
          <w:sz w:val="22"/>
          <w:szCs w:val="22"/>
        </w:rPr>
        <w:t>: Longman.</w:t>
      </w:r>
    </w:p>
    <w:p w:rsidR="008D65D7" w:rsidRPr="008D65D7" w:rsidRDefault="008D65D7" w:rsidP="008D65D7">
      <w:pPr>
        <w:ind w:left="720" w:hanging="720"/>
        <w:rPr>
          <w:sz w:val="22"/>
          <w:szCs w:val="22"/>
        </w:rPr>
      </w:pPr>
      <w:r w:rsidRPr="008D65D7">
        <w:rPr>
          <w:sz w:val="22"/>
          <w:szCs w:val="22"/>
        </w:rPr>
        <w:t xml:space="preserve">Tyler, R. (1949). </w:t>
      </w:r>
      <w:proofErr w:type="gramStart"/>
      <w:r w:rsidRPr="008D65D7">
        <w:rPr>
          <w:sz w:val="22"/>
          <w:szCs w:val="22"/>
        </w:rPr>
        <w:t>Basic principals of curriculum and instruction.</w:t>
      </w:r>
      <w:proofErr w:type="gramEnd"/>
      <w:r w:rsidRPr="008D65D7">
        <w:rPr>
          <w:sz w:val="22"/>
          <w:szCs w:val="22"/>
        </w:rPr>
        <w:t xml:space="preserve"> </w:t>
      </w:r>
      <w:smartTag w:uri="urn:schemas-microsoft-com:office:smarttags" w:element="City">
        <w:smartTag w:uri="urn:schemas-microsoft-com:office:smarttags" w:element="place">
          <w:r w:rsidRPr="008D65D7">
            <w:rPr>
              <w:sz w:val="22"/>
              <w:szCs w:val="22"/>
            </w:rPr>
            <w:t>Chicago</w:t>
          </w:r>
        </w:smartTag>
      </w:smartTag>
      <w:r w:rsidRPr="008D65D7">
        <w:rPr>
          <w:sz w:val="22"/>
          <w:szCs w:val="22"/>
        </w:rPr>
        <w:t xml:space="preserve">: </w:t>
      </w:r>
      <w:smartTag w:uri="urn:schemas-microsoft-com:office:smarttags" w:element="place">
        <w:smartTag w:uri="urn:schemas-microsoft-com:office:smarttags" w:element="PlaceType">
          <w:r w:rsidRPr="008D65D7">
            <w:rPr>
              <w:sz w:val="22"/>
              <w:szCs w:val="22"/>
            </w:rPr>
            <w:t>Univer</w:t>
          </w:r>
          <w:r w:rsidRPr="008D65D7">
            <w:rPr>
              <w:sz w:val="22"/>
              <w:szCs w:val="22"/>
            </w:rPr>
            <w:softHyphen/>
            <w:t>sity</w:t>
          </w:r>
        </w:smartTag>
        <w:r w:rsidRPr="008D65D7">
          <w:rPr>
            <w:sz w:val="22"/>
            <w:szCs w:val="22"/>
          </w:rPr>
          <w:t xml:space="preserve"> of </w:t>
        </w:r>
        <w:smartTag w:uri="urn:schemas-microsoft-com:office:smarttags" w:element="PlaceName">
          <w:r w:rsidRPr="008D65D7">
            <w:rPr>
              <w:sz w:val="22"/>
              <w:szCs w:val="22"/>
            </w:rPr>
            <w:t>Chicago</w:t>
          </w:r>
        </w:smartTag>
      </w:smartTag>
      <w:r w:rsidRPr="008D65D7">
        <w:rPr>
          <w:sz w:val="22"/>
          <w:szCs w:val="22"/>
        </w:rPr>
        <w:t xml:space="preserve"> Press.</w:t>
      </w:r>
    </w:p>
    <w:p w:rsidR="008D65D7" w:rsidRPr="008D65D7" w:rsidRDefault="008E4EDC" w:rsidP="008D65D7">
      <w:pPr>
        <w:rPr>
          <w:sz w:val="22"/>
          <w:szCs w:val="22"/>
        </w:rPr>
      </w:pPr>
      <w:r>
        <w:rPr>
          <w:sz w:val="22"/>
          <w:szCs w:val="22"/>
        </w:rPr>
        <w:t>Vy</w:t>
      </w:r>
      <w:r w:rsidR="008D65D7" w:rsidRPr="008D65D7">
        <w:rPr>
          <w:sz w:val="22"/>
          <w:szCs w:val="22"/>
        </w:rPr>
        <w:t xml:space="preserve">gotsky, L. (1926). </w:t>
      </w:r>
      <w:proofErr w:type="gramStart"/>
      <w:r w:rsidR="008D65D7" w:rsidRPr="008D65D7">
        <w:rPr>
          <w:sz w:val="22"/>
          <w:szCs w:val="22"/>
        </w:rPr>
        <w:t>Thought and Language.</w:t>
      </w:r>
      <w:proofErr w:type="gramEnd"/>
      <w:r w:rsidR="008D65D7" w:rsidRPr="008D65D7">
        <w:rPr>
          <w:sz w:val="22"/>
          <w:szCs w:val="22"/>
        </w:rPr>
        <w:t xml:space="preserve"> </w:t>
      </w:r>
      <w:smartTag w:uri="urn:schemas-microsoft-com:office:smarttags" w:element="place">
        <w:smartTag w:uri="urn:schemas-microsoft-com:office:smarttags" w:element="City">
          <w:r w:rsidR="008D65D7" w:rsidRPr="008D65D7">
            <w:rPr>
              <w:sz w:val="22"/>
              <w:szCs w:val="22"/>
            </w:rPr>
            <w:t>Cambridge</w:t>
          </w:r>
        </w:smartTag>
        <w:r w:rsidR="008D65D7" w:rsidRPr="008D65D7">
          <w:rPr>
            <w:sz w:val="22"/>
            <w:szCs w:val="22"/>
          </w:rPr>
          <w:t xml:space="preserve">, </w:t>
        </w:r>
        <w:smartTag w:uri="urn:schemas-microsoft-com:office:smarttags" w:element="State">
          <w:r w:rsidR="008D65D7" w:rsidRPr="008D65D7">
            <w:rPr>
              <w:sz w:val="22"/>
              <w:szCs w:val="22"/>
            </w:rPr>
            <w:t>MA</w:t>
          </w:r>
        </w:smartTag>
      </w:smartTag>
      <w:r w:rsidR="008D65D7" w:rsidRPr="008D65D7">
        <w:rPr>
          <w:sz w:val="22"/>
          <w:szCs w:val="22"/>
        </w:rPr>
        <w:t xml:space="preserve"> </w:t>
      </w:r>
    </w:p>
    <w:p w:rsidR="008D65D7" w:rsidRPr="008D65D7" w:rsidRDefault="008D65D7" w:rsidP="008D65D7">
      <w:pPr>
        <w:rPr>
          <w:sz w:val="22"/>
          <w:szCs w:val="22"/>
        </w:rPr>
      </w:pPr>
    </w:p>
    <w:p w:rsidR="0008134B" w:rsidRDefault="0008134B" w:rsidP="00D45056">
      <w:pPr>
        <w:ind w:left="180" w:right="-180" w:firstLine="360"/>
        <w:rPr>
          <w:color w:val="000000"/>
        </w:rPr>
      </w:pPr>
      <w:proofErr w:type="gramStart"/>
      <w:r w:rsidRPr="00D45056">
        <w:rPr>
          <w:color w:val="000000"/>
        </w:rPr>
        <w:t>California State Dept. of Education</w:t>
      </w:r>
      <w:r>
        <w:rPr>
          <w:b/>
          <w:color w:val="000000"/>
        </w:rPr>
        <w:t>.</w:t>
      </w:r>
      <w:proofErr w:type="gramEnd"/>
      <w:r>
        <w:rPr>
          <w:color w:val="000000"/>
        </w:rPr>
        <w:t xml:space="preserve">  </w:t>
      </w:r>
      <w:hyperlink r:id="rId7" w:history="1">
        <w:r>
          <w:rPr>
            <w:rStyle w:val="Hyperlink"/>
            <w:color w:val="000000"/>
          </w:rPr>
          <w:t>http://www.cde.ca.gov/board/pdf/vpall.pdf</w:t>
        </w:r>
      </w:hyperlink>
    </w:p>
    <w:p w:rsidR="0008134B" w:rsidRDefault="0008134B" w:rsidP="008D6054">
      <w:pPr>
        <w:ind w:left="540" w:right="-180"/>
        <w:rPr>
          <w:vanish/>
          <w:color w:val="000000"/>
        </w:rPr>
      </w:pPr>
    </w:p>
    <w:p w:rsidR="0008134B" w:rsidRDefault="0008134B" w:rsidP="008D6054">
      <w:pPr>
        <w:ind w:left="540" w:right="-180"/>
        <w:rPr>
          <w:color w:val="000000"/>
        </w:rPr>
      </w:pPr>
      <w:proofErr w:type="gramStart"/>
      <w:r>
        <w:rPr>
          <w:color w:val="000000"/>
        </w:rPr>
        <w:t>California State Dept. of Education.</w:t>
      </w:r>
      <w:proofErr w:type="gramEnd"/>
      <w:r>
        <w:rPr>
          <w:color w:val="000000"/>
        </w:rPr>
        <w:t xml:space="preserve">  </w:t>
      </w:r>
      <w:proofErr w:type="gramStart"/>
      <w:r>
        <w:rPr>
          <w:color w:val="000000"/>
        </w:rPr>
        <w:t>(1987 or 1996).</w:t>
      </w:r>
      <w:proofErr w:type="gramEnd"/>
      <w:r>
        <w:rPr>
          <w:color w:val="000000"/>
        </w:rPr>
        <w:t xml:space="preserve">  </w:t>
      </w:r>
      <w:proofErr w:type="gramStart"/>
      <w:r>
        <w:rPr>
          <w:color w:val="000000"/>
          <w:u w:val="single"/>
        </w:rPr>
        <w:t>History-Social Science Framework.</w:t>
      </w:r>
      <w:proofErr w:type="gramEnd"/>
    </w:p>
    <w:p w:rsidR="0008134B" w:rsidRDefault="0008134B" w:rsidP="008D6054">
      <w:pPr>
        <w:ind w:left="540" w:right="-180"/>
        <w:rPr>
          <w:color w:val="000000"/>
          <w:u w:val="single"/>
        </w:rPr>
      </w:pPr>
      <w:proofErr w:type="gramStart"/>
      <w:r>
        <w:rPr>
          <w:color w:val="000000"/>
        </w:rPr>
        <w:t>California State Dept. of Education.</w:t>
      </w:r>
      <w:proofErr w:type="gramEnd"/>
      <w:r>
        <w:rPr>
          <w:color w:val="000000"/>
        </w:rPr>
        <w:t xml:space="preserve">  </w:t>
      </w:r>
      <w:proofErr w:type="gramStart"/>
      <w:r>
        <w:rPr>
          <w:color w:val="000000"/>
        </w:rPr>
        <w:t>(1987 or 1996).</w:t>
      </w:r>
      <w:proofErr w:type="gramEnd"/>
      <w:r>
        <w:rPr>
          <w:color w:val="000000"/>
        </w:rPr>
        <w:t xml:space="preserve">  </w:t>
      </w:r>
      <w:proofErr w:type="gramStart"/>
      <w:r>
        <w:rPr>
          <w:color w:val="000000"/>
          <w:u w:val="single"/>
        </w:rPr>
        <w:t>English Language Arts Framework.</w:t>
      </w:r>
      <w:proofErr w:type="gramEnd"/>
    </w:p>
    <w:p w:rsidR="0008134B" w:rsidRDefault="0008134B" w:rsidP="008D6054">
      <w:pPr>
        <w:ind w:left="180" w:right="-180" w:firstLine="360"/>
        <w:rPr>
          <w:color w:val="000000"/>
        </w:rPr>
      </w:pPr>
      <w:proofErr w:type="gramStart"/>
      <w:r>
        <w:rPr>
          <w:color w:val="000000"/>
        </w:rPr>
        <w:t>California State Dept. of Education.</w:t>
      </w:r>
      <w:proofErr w:type="gramEnd"/>
      <w:r>
        <w:rPr>
          <w:color w:val="000000"/>
        </w:rPr>
        <w:t xml:space="preserve">  </w:t>
      </w:r>
      <w:proofErr w:type="gramStart"/>
      <w:r>
        <w:rPr>
          <w:color w:val="000000"/>
        </w:rPr>
        <w:t>(1987 or 1996).</w:t>
      </w:r>
      <w:proofErr w:type="gramEnd"/>
      <w:r>
        <w:rPr>
          <w:color w:val="000000"/>
        </w:rPr>
        <w:t xml:space="preserve">  </w:t>
      </w:r>
      <w:proofErr w:type="gramStart"/>
      <w:r>
        <w:rPr>
          <w:color w:val="000000"/>
          <w:u w:val="single"/>
        </w:rPr>
        <w:t>Mathematics.</w:t>
      </w:r>
      <w:proofErr w:type="gramEnd"/>
    </w:p>
    <w:p w:rsidR="00D45056" w:rsidRPr="00BB60C4" w:rsidRDefault="00D45056" w:rsidP="00BA4530">
      <w:pPr>
        <w:tabs>
          <w:tab w:val="num" w:pos="1440"/>
        </w:tabs>
        <w:ind w:right="-180"/>
      </w:pPr>
      <w:r>
        <w:rPr>
          <w:color w:val="000000"/>
        </w:rPr>
        <w:t xml:space="preserve">         </w:t>
      </w:r>
      <w:proofErr w:type="gramStart"/>
      <w:r w:rsidR="0008134B">
        <w:rPr>
          <w:color w:val="000000"/>
        </w:rPr>
        <w:t>California State Dept. of Education.</w:t>
      </w:r>
      <w:proofErr w:type="gramEnd"/>
      <w:r w:rsidR="0008134B">
        <w:rPr>
          <w:color w:val="000000"/>
        </w:rPr>
        <w:t xml:space="preserve">  </w:t>
      </w:r>
      <w:proofErr w:type="gramStart"/>
      <w:r w:rsidR="0008134B">
        <w:rPr>
          <w:color w:val="000000"/>
        </w:rPr>
        <w:t>(1987 or 1996).</w:t>
      </w:r>
      <w:proofErr w:type="gramEnd"/>
      <w:r w:rsidR="0008134B">
        <w:rPr>
          <w:color w:val="000000"/>
          <w:u w:val="single"/>
        </w:rPr>
        <w:t xml:space="preserve">   </w:t>
      </w:r>
      <w:proofErr w:type="gramStart"/>
      <w:r w:rsidR="0008134B">
        <w:rPr>
          <w:color w:val="000000"/>
          <w:u w:val="single"/>
        </w:rPr>
        <w:t>Science Framework.</w:t>
      </w:r>
      <w:proofErr w:type="gramEnd"/>
      <w:r w:rsidR="00A35E95">
        <w:rPr>
          <w:color w:val="000000"/>
          <w:u w:val="single"/>
        </w:rPr>
        <w:br/>
      </w:r>
      <w:r w:rsidR="00A35E95">
        <w:rPr>
          <w:color w:val="000000"/>
          <w:u w:val="single"/>
        </w:rPr>
        <w:br/>
      </w:r>
    </w:p>
    <w:p w:rsidR="00D45056" w:rsidRDefault="00BA4530" w:rsidP="00D45056">
      <w:pPr>
        <w:numPr>
          <w:ilvl w:val="0"/>
          <w:numId w:val="3"/>
        </w:numPr>
        <w:tabs>
          <w:tab w:val="num" w:pos="0"/>
          <w:tab w:val="left" w:pos="720"/>
        </w:tabs>
        <w:ind w:left="0" w:hanging="540"/>
        <w:rPr>
          <w:b/>
        </w:rPr>
      </w:pPr>
      <w:r>
        <w:rPr>
          <w:b/>
        </w:rPr>
        <w:t>Course Requirements</w:t>
      </w:r>
    </w:p>
    <w:p w:rsidR="00D45056" w:rsidRDefault="00D45056" w:rsidP="00D45056">
      <w:pPr>
        <w:rPr>
          <w:b/>
        </w:rPr>
      </w:pPr>
    </w:p>
    <w:p w:rsidR="00A35E95" w:rsidRDefault="00A35E95" w:rsidP="00A35E95">
      <w:pPr>
        <w:ind w:left="180"/>
        <w:rPr>
          <w:b/>
          <w:color w:val="000000"/>
        </w:rPr>
      </w:pPr>
      <w:r w:rsidRPr="008D6054">
        <w:rPr>
          <w:b/>
          <w:color w:val="000000"/>
          <w:u w:val="single"/>
        </w:rPr>
        <w:t>Methodology</w:t>
      </w:r>
      <w:r w:rsidRPr="008D6054">
        <w:rPr>
          <w:b/>
          <w:color w:val="000000"/>
        </w:rPr>
        <w:t>:</w:t>
      </w:r>
    </w:p>
    <w:p w:rsidR="00A35E95" w:rsidRPr="008D6054" w:rsidRDefault="00A35E95" w:rsidP="008D6054">
      <w:pPr>
        <w:ind w:left="-3060" w:right="-180"/>
        <w:rPr>
          <w:b/>
          <w:color w:val="000000"/>
        </w:rPr>
      </w:pPr>
    </w:p>
    <w:p w:rsidR="00A35E95" w:rsidRPr="008D6054" w:rsidRDefault="00A35E95" w:rsidP="00A35E95">
      <w:pPr>
        <w:numPr>
          <w:ilvl w:val="0"/>
          <w:numId w:val="24"/>
        </w:numPr>
        <w:rPr>
          <w:color w:val="000000"/>
        </w:rPr>
      </w:pPr>
      <w:r w:rsidRPr="008D6054">
        <w:rPr>
          <w:color w:val="000000"/>
        </w:rPr>
        <w:t xml:space="preserve">Reflective papers and </w:t>
      </w:r>
      <w:r w:rsidR="006E1759">
        <w:rPr>
          <w:color w:val="000000"/>
        </w:rPr>
        <w:t>2</w:t>
      </w:r>
      <w:r w:rsidRPr="008D6054">
        <w:rPr>
          <w:color w:val="000000"/>
        </w:rPr>
        <w:t xml:space="preserve"> précis on </w:t>
      </w:r>
      <w:r>
        <w:rPr>
          <w:color w:val="000000"/>
        </w:rPr>
        <w:t>educational</w:t>
      </w:r>
      <w:r w:rsidRPr="008D6054">
        <w:rPr>
          <w:color w:val="000000"/>
        </w:rPr>
        <w:t xml:space="preserve"> research;</w:t>
      </w:r>
    </w:p>
    <w:p w:rsidR="00A35E95" w:rsidRPr="008D6054" w:rsidRDefault="00A35E95" w:rsidP="00A35E95">
      <w:pPr>
        <w:numPr>
          <w:ilvl w:val="0"/>
          <w:numId w:val="24"/>
        </w:numPr>
        <w:rPr>
          <w:color w:val="000000"/>
        </w:rPr>
      </w:pPr>
      <w:r w:rsidRPr="008D6054">
        <w:rPr>
          <w:color w:val="000000"/>
        </w:rPr>
        <w:t xml:space="preserve">Participation as an active group member in a variety of class tasks including </w:t>
      </w:r>
      <w:r w:rsidR="006E1759">
        <w:rPr>
          <w:color w:val="000000"/>
        </w:rPr>
        <w:t xml:space="preserve">cooperative, project-based </w:t>
      </w:r>
      <w:r>
        <w:rPr>
          <w:color w:val="000000"/>
        </w:rPr>
        <w:t>learning</w:t>
      </w:r>
      <w:r w:rsidRPr="008D6054">
        <w:rPr>
          <w:color w:val="000000"/>
        </w:rPr>
        <w:t xml:space="preserve"> lessons;</w:t>
      </w:r>
    </w:p>
    <w:p w:rsidR="00A35E95" w:rsidRPr="008D6054" w:rsidRDefault="00A35E95" w:rsidP="00A35E95">
      <w:pPr>
        <w:numPr>
          <w:ilvl w:val="0"/>
          <w:numId w:val="24"/>
        </w:numPr>
        <w:rPr>
          <w:color w:val="000000"/>
        </w:rPr>
      </w:pPr>
      <w:r>
        <w:rPr>
          <w:color w:val="000000"/>
        </w:rPr>
        <w:t xml:space="preserve">Reviewing </w:t>
      </w:r>
      <w:r w:rsidRPr="008D6054">
        <w:rPr>
          <w:color w:val="000000"/>
        </w:rPr>
        <w:t xml:space="preserve"> the current issues affecting the classroom learning community and a reflection on the impact of the shifts on the purpose of schooling in the 21</w:t>
      </w:r>
      <w:r w:rsidRPr="008D6054">
        <w:rPr>
          <w:color w:val="000000"/>
          <w:vertAlign w:val="superscript"/>
        </w:rPr>
        <w:t>st</w:t>
      </w:r>
      <w:r w:rsidRPr="008D6054">
        <w:rPr>
          <w:color w:val="000000"/>
        </w:rPr>
        <w:t xml:space="preserve"> century;</w:t>
      </w:r>
    </w:p>
    <w:p w:rsidR="00A35E95" w:rsidRPr="008D6054" w:rsidRDefault="00A35E95" w:rsidP="00A35E95">
      <w:pPr>
        <w:numPr>
          <w:ilvl w:val="0"/>
          <w:numId w:val="24"/>
        </w:numPr>
        <w:rPr>
          <w:color w:val="000000"/>
        </w:rPr>
      </w:pPr>
      <w:r w:rsidRPr="008D6054">
        <w:rPr>
          <w:color w:val="000000"/>
        </w:rPr>
        <w:t>Group discussions and reflection logs on the changing role of the teacher i</w:t>
      </w:r>
      <w:r>
        <w:rPr>
          <w:color w:val="000000"/>
        </w:rPr>
        <w:t xml:space="preserve">n the school;  shifts in </w:t>
      </w:r>
      <w:r w:rsidRPr="008D6054">
        <w:rPr>
          <w:color w:val="000000"/>
        </w:rPr>
        <w:t xml:space="preserve">focus </w:t>
      </w:r>
      <w:r>
        <w:rPr>
          <w:color w:val="000000"/>
        </w:rPr>
        <w:t xml:space="preserve">toward testing and </w:t>
      </w:r>
      <w:r w:rsidR="006E1759">
        <w:rPr>
          <w:color w:val="000000"/>
        </w:rPr>
        <w:t xml:space="preserve">a return to the need for promoting </w:t>
      </w:r>
      <w:r w:rsidRPr="008D6054">
        <w:rPr>
          <w:color w:val="000000"/>
        </w:rPr>
        <w:t>higher order thinking</w:t>
      </w:r>
      <w:r w:rsidR="006E1759">
        <w:rPr>
          <w:color w:val="000000"/>
        </w:rPr>
        <w:t xml:space="preserve">—problem solving, creativity, collaboration , </w:t>
      </w:r>
      <w:r>
        <w:rPr>
          <w:color w:val="000000"/>
        </w:rPr>
        <w:t>critical literacy</w:t>
      </w:r>
      <w:r w:rsidRPr="008D6054">
        <w:rPr>
          <w:color w:val="000000"/>
        </w:rPr>
        <w:t xml:space="preserve"> and the development of </w:t>
      </w:r>
      <w:r w:rsidR="006E1759">
        <w:rPr>
          <w:color w:val="000000"/>
        </w:rPr>
        <w:t>pro-social communication skills</w:t>
      </w:r>
      <w:r w:rsidRPr="008D6054">
        <w:rPr>
          <w:color w:val="000000"/>
        </w:rPr>
        <w:t xml:space="preserve"> in all students;</w:t>
      </w:r>
    </w:p>
    <w:p w:rsidR="00A35E95" w:rsidRPr="008D6054" w:rsidRDefault="00A35E95" w:rsidP="00A35E95">
      <w:pPr>
        <w:numPr>
          <w:ilvl w:val="0"/>
          <w:numId w:val="24"/>
        </w:numPr>
        <w:rPr>
          <w:color w:val="000000"/>
        </w:rPr>
      </w:pPr>
      <w:r w:rsidRPr="008D6054">
        <w:rPr>
          <w:color w:val="000000"/>
        </w:rPr>
        <w:t>Review and discuss</w:t>
      </w:r>
      <w:r>
        <w:rPr>
          <w:color w:val="000000"/>
        </w:rPr>
        <w:t>ion of</w:t>
      </w:r>
      <w:r w:rsidRPr="008D6054">
        <w:rPr>
          <w:color w:val="000000"/>
        </w:rPr>
        <w:t xml:space="preserve"> </w:t>
      </w:r>
      <w:r w:rsidR="00032BDB">
        <w:rPr>
          <w:color w:val="000000"/>
        </w:rPr>
        <w:t xml:space="preserve">research </w:t>
      </w:r>
      <w:r w:rsidRPr="008D6054">
        <w:rPr>
          <w:color w:val="000000"/>
        </w:rPr>
        <w:t xml:space="preserve">literature </w:t>
      </w:r>
      <w:r w:rsidR="00032BDB">
        <w:rPr>
          <w:color w:val="000000"/>
        </w:rPr>
        <w:t xml:space="preserve">that supports </w:t>
      </w:r>
      <w:r w:rsidR="006E1759">
        <w:rPr>
          <w:color w:val="000000"/>
        </w:rPr>
        <w:t>the implementation of CCSS and NGSS</w:t>
      </w:r>
      <w:r w:rsidRPr="008D6054">
        <w:rPr>
          <w:color w:val="000000"/>
        </w:rPr>
        <w:t xml:space="preserve">, </w:t>
      </w:r>
      <w:r w:rsidR="00032BDB">
        <w:rPr>
          <w:color w:val="000000"/>
        </w:rPr>
        <w:t>and/or advances the implementation of</w:t>
      </w:r>
      <w:r w:rsidRPr="008D6054">
        <w:rPr>
          <w:color w:val="000000"/>
        </w:rPr>
        <w:t xml:space="preserve"> </w:t>
      </w:r>
      <w:r w:rsidR="00032BDB">
        <w:rPr>
          <w:color w:val="000000"/>
        </w:rPr>
        <w:t>the student-centered</w:t>
      </w:r>
      <w:r w:rsidRPr="008D6054">
        <w:rPr>
          <w:color w:val="000000"/>
        </w:rPr>
        <w:t xml:space="preserve"> practices studied in the course.</w:t>
      </w:r>
    </w:p>
    <w:p w:rsidR="00A35E95" w:rsidRPr="008D6054" w:rsidRDefault="00A35E95" w:rsidP="00A35E95">
      <w:pPr>
        <w:numPr>
          <w:ilvl w:val="0"/>
          <w:numId w:val="24"/>
        </w:numPr>
        <w:rPr>
          <w:color w:val="000000"/>
        </w:rPr>
      </w:pPr>
      <w:r>
        <w:rPr>
          <w:color w:val="000000"/>
        </w:rPr>
        <w:t>Collaborative w</w:t>
      </w:r>
      <w:r w:rsidRPr="008D6054">
        <w:rPr>
          <w:color w:val="000000"/>
        </w:rPr>
        <w:t>ork with class members to conduct</w:t>
      </w:r>
      <w:r>
        <w:rPr>
          <w:color w:val="000000"/>
        </w:rPr>
        <w:t xml:space="preserve"> Internet a</w:t>
      </w:r>
      <w:r w:rsidR="00032BDB">
        <w:rPr>
          <w:color w:val="000000"/>
        </w:rPr>
        <w:t xml:space="preserve">nd library-based research on a STEM </w:t>
      </w:r>
      <w:r w:rsidRPr="008D6054">
        <w:rPr>
          <w:color w:val="000000"/>
        </w:rPr>
        <w:t>inquiry topic that will be presented to the class.</w:t>
      </w:r>
    </w:p>
    <w:p w:rsidR="00BA4530" w:rsidRPr="00BB60C4" w:rsidRDefault="00BA4530" w:rsidP="00BA4530">
      <w:pPr>
        <w:tabs>
          <w:tab w:val="num" w:pos="1440"/>
        </w:tabs>
        <w:ind w:right="-180"/>
      </w:pPr>
    </w:p>
    <w:p w:rsidR="00BA4530" w:rsidRDefault="00BA4530" w:rsidP="00BA4530">
      <w:pPr>
        <w:numPr>
          <w:ilvl w:val="0"/>
          <w:numId w:val="3"/>
        </w:numPr>
        <w:tabs>
          <w:tab w:val="num" w:pos="0"/>
          <w:tab w:val="left" w:pos="720"/>
        </w:tabs>
        <w:ind w:left="0" w:hanging="540"/>
        <w:rPr>
          <w:b/>
        </w:rPr>
      </w:pPr>
      <w:r w:rsidRPr="00BA4530">
        <w:rPr>
          <w:b/>
          <w:color w:val="000000"/>
        </w:rPr>
        <w:t>Assignments/Assessments</w:t>
      </w:r>
    </w:p>
    <w:p w:rsidR="0008134B" w:rsidRPr="008D6054" w:rsidRDefault="0008134B" w:rsidP="00BA4530">
      <w:pPr>
        <w:rPr>
          <w:color w:val="000000"/>
          <w:u w:val="single"/>
        </w:rPr>
      </w:pPr>
    </w:p>
    <w:p w:rsidR="00BA4530" w:rsidRDefault="00BA4530" w:rsidP="00BA4530">
      <w:pPr>
        <w:numPr>
          <w:ilvl w:val="0"/>
          <w:numId w:val="25"/>
        </w:numPr>
        <w:tabs>
          <w:tab w:val="clear" w:pos="1620"/>
          <w:tab w:val="left" w:pos="0"/>
          <w:tab w:val="num" w:pos="900"/>
          <w:tab w:val="num" w:pos="1080"/>
        </w:tabs>
        <w:ind w:left="720" w:firstLine="0"/>
        <w:rPr>
          <w:color w:val="000000"/>
        </w:rPr>
      </w:pPr>
      <w:r>
        <w:rPr>
          <w:color w:val="000000"/>
        </w:rPr>
        <w:t xml:space="preserve">    </w:t>
      </w:r>
      <w:r w:rsidR="0008134B" w:rsidRPr="008D6054">
        <w:rPr>
          <w:color w:val="000000"/>
        </w:rPr>
        <w:t xml:space="preserve">Each student will be responsible for </w:t>
      </w:r>
      <w:r w:rsidRPr="00BA4530">
        <w:rPr>
          <w:color w:val="000000"/>
          <w:u w:val="single"/>
        </w:rPr>
        <w:t>active participation</w:t>
      </w:r>
      <w:r>
        <w:rPr>
          <w:color w:val="000000"/>
        </w:rPr>
        <w:t xml:space="preserve"> in each class session and for engagement in a </w:t>
      </w:r>
      <w:r w:rsidRPr="00BA4530">
        <w:rPr>
          <w:u w:val="single"/>
        </w:rPr>
        <w:t xml:space="preserve">Final Portfolio </w:t>
      </w:r>
      <w:proofErr w:type="gramStart"/>
      <w:r w:rsidRPr="00BA4530">
        <w:rPr>
          <w:u w:val="single"/>
        </w:rPr>
        <w:t>Showcase</w:t>
      </w:r>
      <w:r w:rsidRPr="008D6054">
        <w:rPr>
          <w:color w:val="000000"/>
        </w:rPr>
        <w:t xml:space="preserve"> </w:t>
      </w:r>
      <w:r>
        <w:rPr>
          <w:color w:val="000000"/>
        </w:rPr>
        <w:t>.</w:t>
      </w:r>
      <w:proofErr w:type="gramEnd"/>
      <w:r>
        <w:rPr>
          <w:color w:val="000000"/>
        </w:rPr>
        <w:t xml:space="preserve"> Students will also work together in designing and presenting the outcomes of a </w:t>
      </w:r>
      <w:r w:rsidRPr="00BA4530">
        <w:rPr>
          <w:color w:val="000000"/>
          <w:u w:val="single"/>
        </w:rPr>
        <w:t xml:space="preserve">Collaborative Project </w:t>
      </w:r>
      <w:r w:rsidRPr="00451D5E">
        <w:rPr>
          <w:color w:val="000000"/>
        </w:rPr>
        <w:t>on the changing role of the teacher in the classroom/</w:t>
      </w:r>
      <w:r>
        <w:rPr>
          <w:color w:val="000000"/>
        </w:rPr>
        <w:t xml:space="preserve">school; </w:t>
      </w:r>
      <w:r w:rsidRPr="00451D5E">
        <w:rPr>
          <w:color w:val="000000"/>
        </w:rPr>
        <w:t xml:space="preserve">reaching and teaching diverse learners by applying knowledge and research </w:t>
      </w:r>
      <w:r>
        <w:rPr>
          <w:color w:val="000000"/>
        </w:rPr>
        <w:t>in education, child development and</w:t>
      </w:r>
      <w:r w:rsidRPr="00451D5E">
        <w:rPr>
          <w:color w:val="000000"/>
        </w:rPr>
        <w:t xml:space="preserve"> neur</w:t>
      </w:r>
      <w:r>
        <w:rPr>
          <w:color w:val="000000"/>
        </w:rPr>
        <w:t>o</w:t>
      </w:r>
      <w:r w:rsidRPr="00451D5E">
        <w:rPr>
          <w:color w:val="000000"/>
        </w:rPr>
        <w:t>biology.</w:t>
      </w:r>
      <w:r>
        <w:rPr>
          <w:color w:val="000000"/>
        </w:rPr>
        <w:t xml:space="preserve">  A course </w:t>
      </w:r>
      <w:r w:rsidRPr="00451D5E">
        <w:rPr>
          <w:color w:val="000000"/>
        </w:rPr>
        <w:t xml:space="preserve">assignment sheet and </w:t>
      </w:r>
      <w:r>
        <w:rPr>
          <w:color w:val="000000"/>
        </w:rPr>
        <w:t xml:space="preserve">scoring </w:t>
      </w:r>
      <w:r w:rsidRPr="00451D5E">
        <w:rPr>
          <w:color w:val="000000"/>
        </w:rPr>
        <w:t>rubric</w:t>
      </w:r>
      <w:r>
        <w:rPr>
          <w:color w:val="000000"/>
        </w:rPr>
        <w:t>s</w:t>
      </w:r>
      <w:r w:rsidRPr="00451D5E">
        <w:rPr>
          <w:color w:val="000000"/>
        </w:rPr>
        <w:t xml:space="preserve"> will be distributed </w:t>
      </w:r>
      <w:r>
        <w:rPr>
          <w:color w:val="000000"/>
        </w:rPr>
        <w:t>throughout the course in order to provide</w:t>
      </w:r>
      <w:r w:rsidRPr="00451D5E">
        <w:rPr>
          <w:color w:val="000000"/>
        </w:rPr>
        <w:t xml:space="preserve"> background and information along with and specific details </w:t>
      </w:r>
      <w:r>
        <w:rPr>
          <w:color w:val="000000"/>
        </w:rPr>
        <w:t>for successfully completing</w:t>
      </w:r>
      <w:r w:rsidRPr="00451D5E">
        <w:rPr>
          <w:color w:val="000000"/>
        </w:rPr>
        <w:t xml:space="preserve"> the required work.</w:t>
      </w:r>
    </w:p>
    <w:p w:rsidR="0008134B" w:rsidRPr="00BA4530" w:rsidRDefault="00BA4530" w:rsidP="00BA4530">
      <w:pPr>
        <w:numPr>
          <w:ilvl w:val="0"/>
          <w:numId w:val="25"/>
        </w:numPr>
        <w:tabs>
          <w:tab w:val="clear" w:pos="1620"/>
          <w:tab w:val="left" w:pos="0"/>
          <w:tab w:val="num" w:pos="900"/>
          <w:tab w:val="num" w:pos="1080"/>
        </w:tabs>
        <w:ind w:left="720" w:firstLine="0"/>
        <w:rPr>
          <w:color w:val="000000"/>
        </w:rPr>
      </w:pPr>
      <w:r w:rsidRPr="00BA4530">
        <w:rPr>
          <w:color w:val="000000"/>
        </w:rPr>
        <w:t xml:space="preserve">    The following items will be included in the portfolio (students will be provided with </w:t>
      </w:r>
      <w:r w:rsidR="0008134B" w:rsidRPr="00BA4530">
        <w:rPr>
          <w:color w:val="000000"/>
        </w:rPr>
        <w:t xml:space="preserve">materials and </w:t>
      </w:r>
      <w:r w:rsidRPr="00BA4530">
        <w:rPr>
          <w:color w:val="000000"/>
        </w:rPr>
        <w:t>instruction on how to create the</w:t>
      </w:r>
      <w:r w:rsidR="0008134B" w:rsidRPr="00BA4530">
        <w:rPr>
          <w:color w:val="000000"/>
        </w:rPr>
        <w:t xml:space="preserve"> </w:t>
      </w:r>
      <w:r w:rsidRPr="00BA4530">
        <w:rPr>
          <w:color w:val="000000"/>
        </w:rPr>
        <w:t xml:space="preserve">final </w:t>
      </w:r>
      <w:r w:rsidR="0008134B" w:rsidRPr="00BA4530">
        <w:rPr>
          <w:color w:val="000000"/>
        </w:rPr>
        <w:t xml:space="preserve">portfolio of significant learning.  </w:t>
      </w:r>
    </w:p>
    <w:p w:rsidR="0008134B" w:rsidRDefault="0008134B" w:rsidP="00BA4530">
      <w:pPr>
        <w:numPr>
          <w:ilvl w:val="1"/>
          <w:numId w:val="25"/>
        </w:numPr>
        <w:tabs>
          <w:tab w:val="left" w:pos="0"/>
        </w:tabs>
        <w:rPr>
          <w:color w:val="000000"/>
        </w:rPr>
      </w:pPr>
      <w:r w:rsidRPr="008D6054">
        <w:rPr>
          <w:color w:val="000000"/>
        </w:rPr>
        <w:t xml:space="preserve">Reflective journal </w:t>
      </w:r>
      <w:r w:rsidR="00BA4530">
        <w:rPr>
          <w:color w:val="000000"/>
        </w:rPr>
        <w:t>–</w:t>
      </w:r>
      <w:r w:rsidRPr="008D6054">
        <w:rPr>
          <w:color w:val="000000"/>
        </w:rPr>
        <w:t xml:space="preserve"> </w:t>
      </w:r>
      <w:r w:rsidR="00BA4530">
        <w:rPr>
          <w:color w:val="000000"/>
        </w:rPr>
        <w:t>weekly double-</w:t>
      </w:r>
      <w:r w:rsidRPr="008D6054">
        <w:rPr>
          <w:color w:val="000000"/>
        </w:rPr>
        <w:t>entry journal on text readings, assignments and classroom applications of course material.</w:t>
      </w:r>
    </w:p>
    <w:p w:rsidR="00C50CDC" w:rsidRPr="008D6054" w:rsidRDefault="00C50CDC" w:rsidP="00BA4530">
      <w:pPr>
        <w:numPr>
          <w:ilvl w:val="1"/>
          <w:numId w:val="25"/>
        </w:numPr>
        <w:tabs>
          <w:tab w:val="left" w:pos="0"/>
        </w:tabs>
        <w:rPr>
          <w:color w:val="000000"/>
        </w:rPr>
      </w:pPr>
      <w:r>
        <w:rPr>
          <w:color w:val="000000"/>
        </w:rPr>
        <w:t>Persuasive essay—APA style letter of advocacy addressing the ASCD Whole Child Initiative.</w:t>
      </w:r>
    </w:p>
    <w:p w:rsidR="0008134B" w:rsidRPr="008D6054" w:rsidRDefault="00C50CDC" w:rsidP="00BA4530">
      <w:pPr>
        <w:numPr>
          <w:ilvl w:val="1"/>
          <w:numId w:val="25"/>
        </w:numPr>
        <w:tabs>
          <w:tab w:val="left" w:pos="0"/>
        </w:tabs>
        <w:rPr>
          <w:color w:val="000000"/>
        </w:rPr>
      </w:pPr>
      <w:r>
        <w:rPr>
          <w:color w:val="000000"/>
        </w:rPr>
        <w:lastRenderedPageBreak/>
        <w:t xml:space="preserve">Session logs, </w:t>
      </w:r>
      <w:r w:rsidR="0008134B" w:rsidRPr="008D6054">
        <w:rPr>
          <w:color w:val="000000"/>
        </w:rPr>
        <w:t>graphic organizers</w:t>
      </w:r>
      <w:r>
        <w:rPr>
          <w:color w:val="000000"/>
        </w:rPr>
        <w:t xml:space="preserve">, group work outcomes of </w:t>
      </w:r>
      <w:r w:rsidRPr="008D6054">
        <w:rPr>
          <w:color w:val="000000"/>
        </w:rPr>
        <w:t>class activities</w:t>
      </w:r>
      <w:r>
        <w:rPr>
          <w:color w:val="000000"/>
        </w:rPr>
        <w:t>.</w:t>
      </w:r>
    </w:p>
    <w:p w:rsidR="0008134B" w:rsidRPr="00C50CDC" w:rsidRDefault="00032BDB" w:rsidP="00C50CDC">
      <w:pPr>
        <w:numPr>
          <w:ilvl w:val="1"/>
          <w:numId w:val="25"/>
        </w:numPr>
        <w:tabs>
          <w:tab w:val="left" w:pos="0"/>
        </w:tabs>
        <w:rPr>
          <w:color w:val="000000"/>
        </w:rPr>
        <w:sectPr w:rsidR="0008134B" w:rsidRPr="00C50CDC">
          <w:pgSz w:w="12240" w:h="15840"/>
          <w:pgMar w:top="1440" w:right="1440" w:bottom="1260" w:left="1800" w:header="720" w:footer="720" w:gutter="0"/>
          <w:cols w:space="720"/>
          <w:docGrid w:linePitch="360"/>
        </w:sectPr>
      </w:pPr>
      <w:r>
        <w:rPr>
          <w:color w:val="000000"/>
        </w:rPr>
        <w:t xml:space="preserve">2 </w:t>
      </w:r>
      <w:r w:rsidR="00BA4530">
        <w:rPr>
          <w:color w:val="000000"/>
        </w:rPr>
        <w:t>Précis</w:t>
      </w:r>
      <w:r w:rsidR="00812EEE" w:rsidRPr="008D6054">
        <w:rPr>
          <w:color w:val="000000"/>
        </w:rPr>
        <w:t xml:space="preserve"> </w:t>
      </w:r>
      <w:r w:rsidR="00BA4530">
        <w:rPr>
          <w:color w:val="000000"/>
        </w:rPr>
        <w:t xml:space="preserve">on </w:t>
      </w:r>
      <w:r w:rsidR="0008134B" w:rsidRPr="008D6054">
        <w:rPr>
          <w:color w:val="000000"/>
        </w:rPr>
        <w:t xml:space="preserve">research (related to </w:t>
      </w:r>
      <w:r w:rsidR="00F12F1A" w:rsidRPr="008D6054">
        <w:rPr>
          <w:color w:val="000000"/>
        </w:rPr>
        <w:t>assigned topics in the class</w:t>
      </w:r>
      <w:r w:rsidR="0008134B" w:rsidRPr="008D6054">
        <w:rPr>
          <w:color w:val="000000"/>
        </w:rPr>
        <w:t>).</w:t>
      </w:r>
      <w:r w:rsidR="0008134B" w:rsidRPr="008D6054">
        <w:tab/>
      </w:r>
    </w:p>
    <w:p w:rsidR="0008134B" w:rsidRDefault="0008134B">
      <w:pPr>
        <w:tabs>
          <w:tab w:val="left" w:pos="1080"/>
        </w:tabs>
        <w:ind w:right="-180"/>
      </w:pPr>
    </w:p>
    <w:tbl>
      <w:tblPr>
        <w:tblW w:w="10440" w:type="dxa"/>
        <w:tblInd w:w="-8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220"/>
        <w:gridCol w:w="5220"/>
      </w:tblGrid>
      <w:tr w:rsidR="0008134B">
        <w:tc>
          <w:tcPr>
            <w:tcW w:w="10440" w:type="dxa"/>
            <w:gridSpan w:val="2"/>
          </w:tcPr>
          <w:p w:rsidR="0008134B" w:rsidRDefault="0008134B">
            <w:pPr>
              <w:jc w:val="center"/>
            </w:pPr>
            <w:r>
              <w:rPr>
                <w:sz w:val="28"/>
              </w:rPr>
              <w:t>CLASS SESSION LOGS</w:t>
            </w:r>
          </w:p>
        </w:tc>
      </w:tr>
      <w:tr w:rsidR="0008134B">
        <w:tc>
          <w:tcPr>
            <w:tcW w:w="10440" w:type="dxa"/>
            <w:gridSpan w:val="2"/>
          </w:tcPr>
          <w:p w:rsidR="0008134B" w:rsidRDefault="0008134B">
            <w:pPr>
              <w:rPr>
                <w:b/>
                <w:sz w:val="22"/>
              </w:rPr>
            </w:pPr>
            <w:r>
              <w:rPr>
                <w:sz w:val="22"/>
              </w:rPr>
              <w:t xml:space="preserve">QUESTIONS:                                                                                      </w:t>
            </w:r>
          </w:p>
          <w:p w:rsidR="0008134B" w:rsidRDefault="0008134B">
            <w:pPr>
              <w:numPr>
                <w:ilvl w:val="0"/>
                <w:numId w:val="7"/>
              </w:numPr>
            </w:pPr>
            <w:r>
              <w:t xml:space="preserve">What are some key ideas </w:t>
            </w:r>
            <w:proofErr w:type="gramStart"/>
            <w:r>
              <w:t>learned  in</w:t>
            </w:r>
            <w:proofErr w:type="gramEnd"/>
            <w:r>
              <w:t xml:space="preserve"> this session?</w:t>
            </w:r>
            <w:r>
              <w:rPr>
                <w:b/>
                <w:sz w:val="22"/>
              </w:rPr>
              <w:t xml:space="preserve">             _________________________________</w:t>
            </w:r>
          </w:p>
          <w:p w:rsidR="0008134B" w:rsidRDefault="0008134B">
            <w:pPr>
              <w:numPr>
                <w:ilvl w:val="0"/>
                <w:numId w:val="7"/>
              </w:numPr>
              <w:ind w:left="720" w:firstLine="0"/>
            </w:pPr>
            <w:r>
              <w:t xml:space="preserve">Where have you become excited or intrigued?                                          </w:t>
            </w:r>
            <w:r>
              <w:rPr>
                <w:b/>
                <w:sz w:val="22"/>
              </w:rPr>
              <w:t xml:space="preserve"> Student Name:</w:t>
            </w:r>
          </w:p>
          <w:p w:rsidR="0008134B" w:rsidRDefault="0008134B">
            <w:pPr>
              <w:numPr>
                <w:ilvl w:val="0"/>
                <w:numId w:val="7"/>
              </w:numPr>
              <w:ind w:left="720" w:firstLine="0"/>
            </w:pPr>
            <w:r>
              <w:t>What are one or two insights or reflections from your learning?</w:t>
            </w:r>
          </w:p>
          <w:p w:rsidR="0008134B" w:rsidRDefault="0008134B">
            <w:pPr>
              <w:numPr>
                <w:ilvl w:val="0"/>
                <w:numId w:val="7"/>
              </w:numPr>
              <w:ind w:left="720" w:firstLine="0"/>
            </w:pPr>
            <w:r>
              <w:t>Where has your mind spun off to during the session?</w:t>
            </w:r>
          </w:p>
          <w:p w:rsidR="0008134B" w:rsidRDefault="0008134B">
            <w:pPr>
              <w:numPr>
                <w:ilvl w:val="0"/>
                <w:numId w:val="7"/>
              </w:numPr>
              <w:ind w:left="720" w:firstLine="0"/>
            </w:pPr>
            <w:r>
              <w:t>What are some applications for your teaching?  (transfer)</w:t>
            </w:r>
          </w:p>
          <w:p w:rsidR="0008134B" w:rsidRDefault="0008134B"/>
        </w:tc>
      </w:tr>
      <w:tr w:rsidR="0008134B">
        <w:tc>
          <w:tcPr>
            <w:tcW w:w="5220" w:type="dxa"/>
            <w:tcBorders>
              <w:bottom w:val="nil"/>
            </w:tcBorders>
          </w:tcPr>
          <w:p w:rsidR="0008134B" w:rsidRDefault="0008134B">
            <w:pPr>
              <w:rPr>
                <w:b/>
              </w:rPr>
            </w:pPr>
            <w:r>
              <w:rPr>
                <w:b/>
              </w:rPr>
              <w:t>Session Date:  ___________________</w:t>
            </w:r>
          </w:p>
          <w:p w:rsidR="0008134B" w:rsidRDefault="0008134B">
            <w:pPr>
              <w:rPr>
                <w:sz w:val="28"/>
              </w:rPr>
            </w:pPr>
          </w:p>
        </w:tc>
        <w:tc>
          <w:tcPr>
            <w:tcW w:w="5220" w:type="dxa"/>
            <w:tcBorders>
              <w:bottom w:val="nil"/>
            </w:tcBorders>
          </w:tcPr>
          <w:p w:rsidR="0008134B" w:rsidRDefault="0008134B">
            <w:pPr>
              <w:rPr>
                <w:b/>
              </w:rPr>
            </w:pPr>
            <w:r>
              <w:rPr>
                <w:b/>
              </w:rPr>
              <w:t>Session Date:  ___________________</w:t>
            </w:r>
          </w:p>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rsidTr="00A11C0B">
        <w:trPr>
          <w:trHeight w:val="168"/>
        </w:trPr>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r w:rsidR="0008134B">
        <w:tc>
          <w:tcPr>
            <w:tcW w:w="5220" w:type="dxa"/>
            <w:tcBorders>
              <w:top w:val="single" w:sz="12" w:space="0" w:color="auto"/>
              <w:bottom w:val="single" w:sz="12" w:space="0" w:color="auto"/>
              <w:right w:val="single" w:sz="12" w:space="0" w:color="auto"/>
            </w:tcBorders>
          </w:tcPr>
          <w:p w:rsidR="0008134B" w:rsidRDefault="0008134B">
            <w:pPr>
              <w:rPr>
                <w:sz w:val="28"/>
              </w:rPr>
            </w:pPr>
          </w:p>
        </w:tc>
        <w:tc>
          <w:tcPr>
            <w:tcW w:w="5220" w:type="dxa"/>
            <w:tcBorders>
              <w:top w:val="single" w:sz="12" w:space="0" w:color="auto"/>
              <w:left w:val="single" w:sz="12" w:space="0" w:color="auto"/>
              <w:bottom w:val="single" w:sz="12" w:space="0" w:color="auto"/>
            </w:tcBorders>
          </w:tcPr>
          <w:p w:rsidR="0008134B" w:rsidRDefault="0008134B">
            <w:pPr>
              <w:rPr>
                <w:sz w:val="28"/>
              </w:rPr>
            </w:pPr>
          </w:p>
        </w:tc>
      </w:tr>
    </w:tbl>
    <w:p w:rsidR="00A11C0B" w:rsidRDefault="00A11C0B" w:rsidP="00A11C0B"/>
    <w:p w:rsidR="00032BDB" w:rsidRPr="00180A74" w:rsidRDefault="00032BDB" w:rsidP="00032BDB">
      <w:pPr>
        <w:jc w:val="center"/>
        <w:rPr>
          <w:b/>
          <w:color w:val="000000"/>
          <w:sz w:val="28"/>
        </w:rPr>
      </w:pPr>
      <w:r>
        <w:rPr>
          <w:b/>
          <w:color w:val="000000"/>
          <w:sz w:val="28"/>
        </w:rPr>
        <w:t>PERFORMANCE ASSESSMENT GUIDE</w:t>
      </w:r>
    </w:p>
    <w:p w:rsidR="00032BDB" w:rsidRPr="00180A74" w:rsidRDefault="00032BDB" w:rsidP="00032BDB">
      <w:pPr>
        <w:rPr>
          <w:b/>
          <w:color w:val="000000"/>
        </w:rPr>
      </w:pPr>
    </w:p>
    <w:p w:rsidR="00032BDB" w:rsidRPr="00180A74" w:rsidRDefault="00032BDB" w:rsidP="00032BDB">
      <w:pPr>
        <w:rPr>
          <w:color w:val="000000"/>
          <w:sz w:val="22"/>
          <w:u w:val="single"/>
        </w:rPr>
      </w:pPr>
      <w:proofErr w:type="gramStart"/>
      <w:r w:rsidRPr="00180A74">
        <w:rPr>
          <w:b/>
          <w:color w:val="000000"/>
        </w:rPr>
        <w:t>Name  _</w:t>
      </w:r>
      <w:proofErr w:type="gramEnd"/>
      <w:r w:rsidRPr="00180A74">
        <w:rPr>
          <w:b/>
          <w:color w:val="000000"/>
        </w:rPr>
        <w:t xml:space="preserve">________________________  </w:t>
      </w:r>
      <w:r>
        <w:rPr>
          <w:b/>
          <w:color w:val="000000"/>
        </w:rPr>
        <w:t xml:space="preserve">                    </w:t>
      </w:r>
      <w:r w:rsidRPr="00180A74">
        <w:rPr>
          <w:b/>
          <w:color w:val="000000"/>
        </w:rPr>
        <w:t xml:space="preserve">Course </w:t>
      </w:r>
      <w:r w:rsidRPr="00180A74">
        <w:rPr>
          <w:b/>
          <w:color w:val="000000"/>
          <w:sz w:val="22"/>
          <w:u w:val="single"/>
        </w:rPr>
        <w:t>EED  601</w:t>
      </w:r>
    </w:p>
    <w:p w:rsidR="00032BDB" w:rsidRPr="00180A74" w:rsidRDefault="00032BDB" w:rsidP="00032BDB">
      <w:pPr>
        <w:rPr>
          <w:b/>
          <w:color w:val="000000"/>
        </w:rPr>
      </w:pPr>
      <w:r w:rsidRPr="00180A74">
        <w:rPr>
          <w:color w:val="000000"/>
          <w:sz w:val="22"/>
        </w:rPr>
        <w:tab/>
      </w:r>
      <w:r w:rsidRPr="00180A74">
        <w:rPr>
          <w:color w:val="000000"/>
          <w:sz w:val="22"/>
        </w:rPr>
        <w:tab/>
      </w:r>
      <w:r w:rsidRPr="00180A74">
        <w:rPr>
          <w:color w:val="000000"/>
          <w:sz w:val="22"/>
        </w:rPr>
        <w:tab/>
      </w:r>
      <w:r w:rsidRPr="00180A74">
        <w:rPr>
          <w:color w:val="000000"/>
          <w:sz w:val="22"/>
        </w:rPr>
        <w:tab/>
      </w:r>
      <w:r w:rsidRPr="00180A74">
        <w:rPr>
          <w:color w:val="000000"/>
          <w:sz w:val="22"/>
        </w:rPr>
        <w:tab/>
      </w:r>
      <w:r w:rsidRPr="00180A74">
        <w:rPr>
          <w:color w:val="000000"/>
          <w:sz w:val="22"/>
        </w:rPr>
        <w:tab/>
      </w:r>
      <w:r w:rsidRPr="00180A74">
        <w:rPr>
          <w:color w:val="000000"/>
          <w:sz w:val="22"/>
        </w:rPr>
        <w:tab/>
      </w:r>
    </w:p>
    <w:p w:rsidR="00032BDB" w:rsidRPr="00180A74" w:rsidRDefault="00032BDB" w:rsidP="00032BDB">
      <w:pPr>
        <w:rPr>
          <w:b/>
          <w:color w:val="000000"/>
        </w:rPr>
      </w:pPr>
      <w:r>
        <w:rPr>
          <w:b/>
          <w:color w:val="000000"/>
          <w:u w:val="single"/>
        </w:rPr>
        <w:t>Spring 2014</w:t>
      </w:r>
      <w:r w:rsidRPr="00180A74">
        <w:rPr>
          <w:b/>
          <w:color w:val="000000"/>
        </w:rPr>
        <w:tab/>
      </w:r>
      <w:r w:rsidRPr="00180A74">
        <w:rPr>
          <w:b/>
          <w:color w:val="000000"/>
        </w:rPr>
        <w:tab/>
        <w:t xml:space="preserve">Date  </w:t>
      </w:r>
      <w:r w:rsidRPr="00180A74">
        <w:rPr>
          <w:color w:val="000000"/>
          <w:sz w:val="22"/>
        </w:rPr>
        <w:tab/>
      </w:r>
      <w:r w:rsidRPr="00180A74">
        <w:rPr>
          <w:b/>
          <w:color w:val="000000"/>
          <w:sz w:val="22"/>
        </w:rPr>
        <w:t>__________</w:t>
      </w:r>
      <w:r w:rsidRPr="00180A74">
        <w:rPr>
          <w:color w:val="000000"/>
          <w:sz w:val="22"/>
        </w:rPr>
        <w:tab/>
      </w:r>
      <w:r w:rsidRPr="00180A74">
        <w:rPr>
          <w:color w:val="000000"/>
          <w:sz w:val="22"/>
        </w:rPr>
        <w:tab/>
      </w:r>
      <w:r w:rsidRPr="00180A74">
        <w:rPr>
          <w:b/>
          <w:color w:val="000000"/>
        </w:rPr>
        <w:t xml:space="preserve"> Instructor    </w:t>
      </w:r>
      <w:r w:rsidRPr="00180A74">
        <w:rPr>
          <w:color w:val="000000"/>
          <w:sz w:val="22"/>
          <w:u w:val="single"/>
        </w:rPr>
        <w:t>Dr. Susan Belgrad</w:t>
      </w:r>
    </w:p>
    <w:p w:rsidR="00032BDB" w:rsidRDefault="00032BDB" w:rsidP="00032BDB">
      <w:pPr>
        <w:rPr>
          <w:color w:val="000000"/>
        </w:rPr>
      </w:pPr>
    </w:p>
    <w:tbl>
      <w:tblPr>
        <w:tblW w:w="89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774"/>
        <w:gridCol w:w="810"/>
        <w:gridCol w:w="749"/>
        <w:gridCol w:w="749"/>
        <w:gridCol w:w="32"/>
        <w:gridCol w:w="807"/>
      </w:tblGrid>
      <w:tr w:rsidR="00032BDB" w:rsidTr="006476CA">
        <w:tc>
          <w:tcPr>
            <w:tcW w:w="5774" w:type="dxa"/>
            <w:tcBorders>
              <w:top w:val="single" w:sz="12" w:space="0" w:color="auto"/>
              <w:left w:val="single" w:sz="12" w:space="0" w:color="auto"/>
              <w:bottom w:val="single" w:sz="6" w:space="0" w:color="auto"/>
              <w:right w:val="single" w:sz="6" w:space="0" w:color="auto"/>
            </w:tcBorders>
            <w:shd w:val="clear" w:color="auto" w:fill="FFFFFF"/>
          </w:tcPr>
          <w:p w:rsidR="00032BDB" w:rsidRDefault="00032BDB" w:rsidP="006476CA">
            <w:pPr>
              <w:rPr>
                <w:b/>
                <w:color w:val="000000"/>
              </w:rPr>
            </w:pPr>
          </w:p>
        </w:tc>
        <w:tc>
          <w:tcPr>
            <w:tcW w:w="3147" w:type="dxa"/>
            <w:gridSpan w:val="5"/>
            <w:tcBorders>
              <w:top w:val="single" w:sz="12" w:space="0" w:color="auto"/>
              <w:left w:val="single" w:sz="6" w:space="0" w:color="auto"/>
              <w:bottom w:val="single" w:sz="6" w:space="0" w:color="auto"/>
              <w:right w:val="single" w:sz="12" w:space="0" w:color="auto"/>
            </w:tcBorders>
            <w:shd w:val="pct5" w:color="auto" w:fill="auto"/>
          </w:tcPr>
          <w:p w:rsidR="00032BDB" w:rsidRDefault="00032BDB" w:rsidP="006476CA">
            <w:pPr>
              <w:jc w:val="center"/>
              <w:rPr>
                <w:b/>
                <w:color w:val="000000"/>
                <w:sz w:val="16"/>
              </w:rPr>
            </w:pPr>
            <w:r>
              <w:rPr>
                <w:b/>
                <w:color w:val="000000"/>
                <w:sz w:val="16"/>
              </w:rPr>
              <w:t>Score</w:t>
            </w:r>
          </w:p>
        </w:tc>
      </w:tr>
      <w:tr w:rsidR="00032BDB" w:rsidTr="006476CA">
        <w:tc>
          <w:tcPr>
            <w:tcW w:w="5774" w:type="dxa"/>
            <w:tcBorders>
              <w:top w:val="single" w:sz="12" w:space="0" w:color="auto"/>
              <w:left w:val="single" w:sz="12" w:space="0" w:color="auto"/>
              <w:bottom w:val="single" w:sz="6" w:space="0" w:color="auto"/>
              <w:right w:val="single" w:sz="6" w:space="0" w:color="auto"/>
            </w:tcBorders>
            <w:shd w:val="pct5" w:color="auto" w:fill="auto"/>
          </w:tcPr>
          <w:p w:rsidR="00032BDB" w:rsidRDefault="00032BDB" w:rsidP="006476CA">
            <w:pPr>
              <w:tabs>
                <w:tab w:val="left" w:pos="4320"/>
              </w:tabs>
              <w:rPr>
                <w:color w:val="000000"/>
              </w:rPr>
            </w:pPr>
            <w:r>
              <w:rPr>
                <w:b/>
                <w:color w:val="000000"/>
              </w:rPr>
              <w:t xml:space="preserve">      </w:t>
            </w:r>
            <w:r>
              <w:rPr>
                <w:b/>
                <w:color w:val="000000"/>
                <w:sz w:val="22"/>
              </w:rPr>
              <w:t>PORTFOLIO -  7</w:t>
            </w:r>
            <w:r w:rsidRPr="001854DA">
              <w:rPr>
                <w:b/>
                <w:color w:val="000000"/>
                <w:sz w:val="22"/>
              </w:rPr>
              <w:t>0%</w:t>
            </w:r>
          </w:p>
        </w:tc>
        <w:tc>
          <w:tcPr>
            <w:tcW w:w="810" w:type="dxa"/>
            <w:tcBorders>
              <w:top w:val="single" w:sz="12" w:space="0" w:color="auto"/>
              <w:left w:val="single" w:sz="6" w:space="0" w:color="auto"/>
              <w:bottom w:val="single" w:sz="6" w:space="0" w:color="auto"/>
              <w:right w:val="single" w:sz="6" w:space="0" w:color="auto"/>
            </w:tcBorders>
            <w:shd w:val="pct5" w:color="auto" w:fill="auto"/>
          </w:tcPr>
          <w:p w:rsidR="00032BDB" w:rsidRDefault="00032BDB" w:rsidP="006476CA">
            <w:pPr>
              <w:jc w:val="center"/>
              <w:rPr>
                <w:b/>
                <w:color w:val="000000"/>
                <w:sz w:val="16"/>
              </w:rPr>
            </w:pPr>
            <w:r>
              <w:rPr>
                <w:b/>
                <w:color w:val="000000"/>
                <w:sz w:val="16"/>
              </w:rPr>
              <w:t>Average</w:t>
            </w:r>
          </w:p>
          <w:p w:rsidR="00032BDB" w:rsidRDefault="00032BDB" w:rsidP="006476CA">
            <w:pPr>
              <w:jc w:val="center"/>
              <w:rPr>
                <w:color w:val="000000"/>
                <w:sz w:val="18"/>
              </w:rPr>
            </w:pPr>
            <w:r>
              <w:rPr>
                <w:b/>
                <w:color w:val="000000"/>
                <w:sz w:val="16"/>
              </w:rPr>
              <w:t xml:space="preserve">   1</w:t>
            </w:r>
          </w:p>
        </w:tc>
        <w:tc>
          <w:tcPr>
            <w:tcW w:w="749" w:type="dxa"/>
            <w:tcBorders>
              <w:top w:val="single" w:sz="12" w:space="0" w:color="auto"/>
              <w:left w:val="single" w:sz="6" w:space="0" w:color="auto"/>
              <w:bottom w:val="single" w:sz="6" w:space="0" w:color="auto"/>
              <w:right w:val="single" w:sz="6" w:space="0" w:color="auto"/>
            </w:tcBorders>
            <w:shd w:val="pct5" w:color="auto" w:fill="auto"/>
          </w:tcPr>
          <w:p w:rsidR="00032BDB" w:rsidRDefault="00032BDB" w:rsidP="006476CA">
            <w:pPr>
              <w:jc w:val="center"/>
              <w:rPr>
                <w:color w:val="000000"/>
              </w:rPr>
            </w:pPr>
            <w:r>
              <w:rPr>
                <w:b/>
                <w:color w:val="000000"/>
                <w:sz w:val="16"/>
              </w:rPr>
              <w:t>Strong 2</w:t>
            </w:r>
          </w:p>
        </w:tc>
        <w:tc>
          <w:tcPr>
            <w:tcW w:w="781" w:type="dxa"/>
            <w:gridSpan w:val="2"/>
            <w:tcBorders>
              <w:top w:val="single" w:sz="12" w:space="0" w:color="auto"/>
              <w:left w:val="single" w:sz="6" w:space="0" w:color="auto"/>
              <w:bottom w:val="single" w:sz="6" w:space="0" w:color="auto"/>
              <w:right w:val="single" w:sz="6" w:space="0" w:color="auto"/>
            </w:tcBorders>
            <w:shd w:val="pct5" w:color="auto" w:fill="auto"/>
          </w:tcPr>
          <w:p w:rsidR="00032BDB" w:rsidRDefault="00032BDB" w:rsidP="006476CA">
            <w:pPr>
              <w:jc w:val="center"/>
              <w:rPr>
                <w:color w:val="000000"/>
                <w:sz w:val="18"/>
              </w:rPr>
            </w:pPr>
            <w:r>
              <w:rPr>
                <w:b/>
                <w:color w:val="000000"/>
                <w:sz w:val="16"/>
              </w:rPr>
              <w:t>Super  3</w:t>
            </w:r>
          </w:p>
        </w:tc>
        <w:tc>
          <w:tcPr>
            <w:tcW w:w="807" w:type="dxa"/>
            <w:tcBorders>
              <w:top w:val="single" w:sz="12" w:space="0" w:color="auto"/>
              <w:left w:val="single" w:sz="6" w:space="0" w:color="auto"/>
              <w:bottom w:val="single" w:sz="6" w:space="0" w:color="auto"/>
              <w:right w:val="single" w:sz="12" w:space="0" w:color="auto"/>
            </w:tcBorders>
            <w:shd w:val="pct5" w:color="auto" w:fill="auto"/>
          </w:tcPr>
          <w:p w:rsidR="00032BDB" w:rsidRDefault="00032BDB" w:rsidP="006476CA">
            <w:pPr>
              <w:jc w:val="center"/>
              <w:rPr>
                <w:b/>
                <w:color w:val="000000"/>
                <w:sz w:val="16"/>
              </w:rPr>
            </w:pPr>
            <w:r>
              <w:rPr>
                <w:b/>
                <w:color w:val="000000"/>
                <w:sz w:val="16"/>
              </w:rPr>
              <w:t>Total</w:t>
            </w:r>
          </w:p>
          <w:p w:rsidR="00032BDB" w:rsidRDefault="00032BDB" w:rsidP="006476CA">
            <w:pPr>
              <w:jc w:val="center"/>
              <w:rPr>
                <w:color w:val="000000"/>
              </w:rPr>
            </w:pPr>
          </w:p>
        </w:tc>
      </w:tr>
      <w:tr w:rsidR="00032BDB" w:rsidTr="006476CA">
        <w:trPr>
          <w:trHeight w:val="399"/>
        </w:trPr>
        <w:tc>
          <w:tcPr>
            <w:tcW w:w="5774" w:type="dxa"/>
            <w:tcBorders>
              <w:top w:val="nil"/>
              <w:left w:val="single" w:sz="12" w:space="0" w:color="auto"/>
              <w:bottom w:val="single" w:sz="6" w:space="0" w:color="auto"/>
              <w:right w:val="single" w:sz="6" w:space="0" w:color="auto"/>
            </w:tcBorders>
          </w:tcPr>
          <w:p w:rsidR="00032BDB" w:rsidRPr="00A356BA" w:rsidRDefault="00032BDB" w:rsidP="00032BDB">
            <w:pPr>
              <w:numPr>
                <w:ilvl w:val="0"/>
                <w:numId w:val="8"/>
              </w:numPr>
              <w:rPr>
                <w:b/>
                <w:color w:val="000000"/>
                <w:sz w:val="22"/>
              </w:rPr>
            </w:pPr>
            <w:r w:rsidRPr="00A11C0B">
              <w:rPr>
                <w:b/>
                <w:color w:val="000000"/>
                <w:sz w:val="22"/>
              </w:rPr>
              <w:t xml:space="preserve">Weekly </w:t>
            </w:r>
            <w:r>
              <w:rPr>
                <w:b/>
                <w:color w:val="000000"/>
                <w:sz w:val="22"/>
              </w:rPr>
              <w:t xml:space="preserve">Online Posts, Discussions and </w:t>
            </w:r>
            <w:r w:rsidRPr="00A11C0B">
              <w:rPr>
                <w:b/>
                <w:color w:val="000000"/>
                <w:sz w:val="22"/>
              </w:rPr>
              <w:t>Reflection Journals</w:t>
            </w:r>
            <w:r>
              <w:rPr>
                <w:b/>
                <w:color w:val="000000"/>
                <w:sz w:val="22"/>
              </w:rPr>
              <w:t xml:space="preserve"> </w:t>
            </w:r>
            <w:r w:rsidRPr="00A11C0B">
              <w:rPr>
                <w:b/>
                <w:color w:val="000000"/>
                <w:sz w:val="22"/>
              </w:rPr>
              <w:t xml:space="preserve">                         </w:t>
            </w:r>
            <w:r>
              <w:rPr>
                <w:b/>
                <w:color w:val="000000"/>
                <w:sz w:val="22"/>
              </w:rPr>
              <w:t xml:space="preserve">                                   Score  X  </w:t>
            </w:r>
            <w:r w:rsidRPr="00A356BA">
              <w:rPr>
                <w:b/>
                <w:color w:val="000000"/>
                <w:sz w:val="22"/>
              </w:rPr>
              <w:t>5</w:t>
            </w:r>
          </w:p>
        </w:tc>
        <w:tc>
          <w:tcPr>
            <w:tcW w:w="810" w:type="dxa"/>
            <w:tcBorders>
              <w:top w:val="nil"/>
              <w:left w:val="single" w:sz="6" w:space="0" w:color="auto"/>
              <w:bottom w:val="single" w:sz="6" w:space="0" w:color="auto"/>
              <w:right w:val="single" w:sz="6" w:space="0" w:color="auto"/>
            </w:tcBorders>
          </w:tcPr>
          <w:p w:rsidR="00032BDB" w:rsidRDefault="00032BDB" w:rsidP="006476CA">
            <w:pPr>
              <w:rPr>
                <w:color w:val="000000"/>
              </w:rPr>
            </w:pPr>
          </w:p>
        </w:tc>
        <w:tc>
          <w:tcPr>
            <w:tcW w:w="749" w:type="dxa"/>
            <w:tcBorders>
              <w:top w:val="nil"/>
              <w:left w:val="single" w:sz="6" w:space="0" w:color="auto"/>
              <w:bottom w:val="single" w:sz="6" w:space="0" w:color="auto"/>
              <w:right w:val="single" w:sz="6" w:space="0" w:color="auto"/>
            </w:tcBorders>
          </w:tcPr>
          <w:p w:rsidR="00032BDB" w:rsidRDefault="00032BDB" w:rsidP="006476CA">
            <w:pPr>
              <w:rPr>
                <w:color w:val="000000"/>
              </w:rPr>
            </w:pPr>
          </w:p>
        </w:tc>
        <w:tc>
          <w:tcPr>
            <w:tcW w:w="781" w:type="dxa"/>
            <w:gridSpan w:val="2"/>
            <w:tcBorders>
              <w:top w:val="nil"/>
              <w:left w:val="single" w:sz="6" w:space="0" w:color="auto"/>
              <w:bottom w:val="single" w:sz="6" w:space="0" w:color="auto"/>
              <w:right w:val="single" w:sz="6" w:space="0" w:color="auto"/>
            </w:tcBorders>
          </w:tcPr>
          <w:p w:rsidR="00032BDB" w:rsidRDefault="00032BDB" w:rsidP="006476CA">
            <w:pPr>
              <w:rPr>
                <w:color w:val="000000"/>
              </w:rPr>
            </w:pPr>
          </w:p>
        </w:tc>
        <w:tc>
          <w:tcPr>
            <w:tcW w:w="807" w:type="dxa"/>
            <w:tcBorders>
              <w:top w:val="nil"/>
              <w:left w:val="single" w:sz="6" w:space="0" w:color="auto"/>
              <w:bottom w:val="single" w:sz="6" w:space="0" w:color="auto"/>
              <w:right w:val="single" w:sz="12" w:space="0" w:color="auto"/>
            </w:tcBorders>
          </w:tcPr>
          <w:p w:rsidR="00032BDB" w:rsidRDefault="00032BDB" w:rsidP="006476CA">
            <w:pPr>
              <w:rPr>
                <w:color w:val="000000"/>
              </w:rPr>
            </w:pPr>
            <w:r>
              <w:rPr>
                <w:color w:val="000000"/>
              </w:rPr>
              <w:t xml:space="preserve">     </w:t>
            </w:r>
            <w:r w:rsidRPr="00C41C3E">
              <w:rPr>
                <w:color w:val="000000"/>
                <w:sz w:val="22"/>
              </w:rPr>
              <w:t>/15</w:t>
            </w:r>
          </w:p>
        </w:tc>
      </w:tr>
      <w:tr w:rsidR="00032BDB" w:rsidTr="006476CA">
        <w:trPr>
          <w:trHeight w:val="435"/>
        </w:trPr>
        <w:tc>
          <w:tcPr>
            <w:tcW w:w="5774" w:type="dxa"/>
            <w:tcBorders>
              <w:top w:val="single" w:sz="6" w:space="0" w:color="auto"/>
              <w:left w:val="single" w:sz="12" w:space="0" w:color="auto"/>
              <w:bottom w:val="single" w:sz="6" w:space="0" w:color="auto"/>
              <w:right w:val="single" w:sz="6" w:space="0" w:color="auto"/>
            </w:tcBorders>
          </w:tcPr>
          <w:p w:rsidR="00032BDB" w:rsidRDefault="00032BDB" w:rsidP="00032BDB">
            <w:pPr>
              <w:numPr>
                <w:ilvl w:val="0"/>
                <w:numId w:val="8"/>
              </w:numPr>
              <w:tabs>
                <w:tab w:val="left" w:pos="4320"/>
              </w:tabs>
              <w:rPr>
                <w:color w:val="000000"/>
                <w:sz w:val="28"/>
              </w:rPr>
            </w:pPr>
            <w:r w:rsidRPr="00A11C0B">
              <w:rPr>
                <w:b/>
                <w:color w:val="000000"/>
                <w:sz w:val="22"/>
              </w:rPr>
              <w:t xml:space="preserve">Persuasive Essay                           </w:t>
            </w:r>
            <w:r>
              <w:rPr>
                <w:b/>
                <w:color w:val="000000"/>
                <w:sz w:val="22"/>
              </w:rPr>
              <w:t xml:space="preserve">                    </w:t>
            </w:r>
            <w:r w:rsidRPr="00A11C0B">
              <w:rPr>
                <w:b/>
                <w:color w:val="000000"/>
                <w:sz w:val="22"/>
              </w:rPr>
              <w:t>Score  X  5</w:t>
            </w:r>
            <w:r>
              <w:rPr>
                <w:b/>
                <w:i/>
                <w:color w:val="000000"/>
                <w:sz w:val="28"/>
              </w:rPr>
              <w:t xml:space="preserve"> </w:t>
            </w:r>
            <w:r>
              <w:rPr>
                <w:color w:val="000000"/>
                <w:sz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032BDB" w:rsidRDefault="00032BDB" w:rsidP="006476CA">
            <w:pPr>
              <w:rPr>
                <w:color w:val="000000"/>
              </w:rPr>
            </w:pPr>
          </w:p>
        </w:tc>
        <w:tc>
          <w:tcPr>
            <w:tcW w:w="749" w:type="dxa"/>
            <w:tcBorders>
              <w:top w:val="single" w:sz="6" w:space="0" w:color="auto"/>
              <w:left w:val="single" w:sz="6" w:space="0" w:color="auto"/>
              <w:bottom w:val="single" w:sz="6" w:space="0" w:color="auto"/>
              <w:right w:val="single" w:sz="6" w:space="0" w:color="auto"/>
            </w:tcBorders>
          </w:tcPr>
          <w:p w:rsidR="00032BDB" w:rsidRDefault="00032BDB" w:rsidP="006476CA">
            <w:pPr>
              <w:rPr>
                <w:color w:val="000000"/>
              </w:rPr>
            </w:pPr>
          </w:p>
        </w:tc>
        <w:tc>
          <w:tcPr>
            <w:tcW w:w="781" w:type="dxa"/>
            <w:gridSpan w:val="2"/>
            <w:tcBorders>
              <w:top w:val="single" w:sz="6" w:space="0" w:color="auto"/>
              <w:left w:val="single" w:sz="6" w:space="0" w:color="auto"/>
              <w:bottom w:val="single" w:sz="6" w:space="0" w:color="auto"/>
              <w:right w:val="single" w:sz="6" w:space="0" w:color="auto"/>
            </w:tcBorders>
          </w:tcPr>
          <w:p w:rsidR="00032BDB" w:rsidRDefault="00032BDB" w:rsidP="006476CA">
            <w:pPr>
              <w:rPr>
                <w:color w:val="000000"/>
              </w:rPr>
            </w:pPr>
          </w:p>
        </w:tc>
        <w:tc>
          <w:tcPr>
            <w:tcW w:w="807" w:type="dxa"/>
            <w:tcBorders>
              <w:top w:val="single" w:sz="6" w:space="0" w:color="auto"/>
              <w:left w:val="single" w:sz="6" w:space="0" w:color="auto"/>
              <w:bottom w:val="single" w:sz="6" w:space="0" w:color="auto"/>
              <w:right w:val="single" w:sz="12" w:space="0" w:color="auto"/>
            </w:tcBorders>
          </w:tcPr>
          <w:p w:rsidR="00032BDB" w:rsidRDefault="00032BDB" w:rsidP="006476CA">
            <w:pPr>
              <w:rPr>
                <w:color w:val="000000"/>
              </w:rPr>
            </w:pPr>
            <w:r w:rsidRPr="00C41C3E">
              <w:rPr>
                <w:color w:val="000000"/>
                <w:sz w:val="22"/>
              </w:rPr>
              <w:t xml:space="preserve"> </w:t>
            </w:r>
            <w:r>
              <w:rPr>
                <w:color w:val="000000"/>
                <w:sz w:val="22"/>
              </w:rPr>
              <w:t xml:space="preserve"> </w:t>
            </w:r>
            <w:r w:rsidRPr="00C41C3E">
              <w:rPr>
                <w:color w:val="000000"/>
                <w:sz w:val="22"/>
              </w:rPr>
              <w:t xml:space="preserve">   /15</w:t>
            </w:r>
          </w:p>
        </w:tc>
      </w:tr>
      <w:tr w:rsidR="00032BDB" w:rsidTr="006476CA">
        <w:trPr>
          <w:trHeight w:val="444"/>
        </w:trPr>
        <w:tc>
          <w:tcPr>
            <w:tcW w:w="5774" w:type="dxa"/>
            <w:tcBorders>
              <w:top w:val="single" w:sz="6" w:space="0" w:color="auto"/>
              <w:left w:val="single" w:sz="12" w:space="0" w:color="auto"/>
              <w:bottom w:val="single" w:sz="6" w:space="0" w:color="auto"/>
              <w:right w:val="single" w:sz="6" w:space="0" w:color="auto"/>
            </w:tcBorders>
          </w:tcPr>
          <w:p w:rsidR="00032BDB" w:rsidRDefault="00032BDB" w:rsidP="00032BDB">
            <w:pPr>
              <w:numPr>
                <w:ilvl w:val="0"/>
                <w:numId w:val="8"/>
              </w:numPr>
              <w:rPr>
                <w:color w:val="000000"/>
                <w:sz w:val="28"/>
              </w:rPr>
            </w:pPr>
            <w:r>
              <w:rPr>
                <w:b/>
                <w:color w:val="000000"/>
                <w:sz w:val="22"/>
              </w:rPr>
              <w:t xml:space="preserve">Two </w:t>
            </w:r>
            <w:r w:rsidRPr="00A356BA">
              <w:rPr>
                <w:b/>
                <w:color w:val="000000"/>
                <w:sz w:val="22"/>
              </w:rPr>
              <w:t xml:space="preserve">Précis of Research Articles            </w:t>
            </w:r>
            <w:r>
              <w:rPr>
                <w:b/>
                <w:color w:val="000000"/>
                <w:sz w:val="22"/>
              </w:rPr>
              <w:t xml:space="preserve">         </w:t>
            </w:r>
            <w:r w:rsidRPr="00A356BA">
              <w:rPr>
                <w:b/>
                <w:color w:val="000000"/>
                <w:sz w:val="22"/>
              </w:rPr>
              <w:t xml:space="preserve">Score  X </w:t>
            </w:r>
            <w:r>
              <w:rPr>
                <w:b/>
                <w:color w:val="000000"/>
                <w:sz w:val="22"/>
              </w:rPr>
              <w:t xml:space="preserve"> </w:t>
            </w:r>
            <w:r w:rsidRPr="00A356BA">
              <w:rPr>
                <w:b/>
                <w:color w:val="000000"/>
                <w:sz w:val="22"/>
              </w:rPr>
              <w:t>5</w:t>
            </w:r>
          </w:p>
        </w:tc>
        <w:tc>
          <w:tcPr>
            <w:tcW w:w="810" w:type="dxa"/>
            <w:tcBorders>
              <w:top w:val="single" w:sz="6" w:space="0" w:color="auto"/>
              <w:left w:val="single" w:sz="6" w:space="0" w:color="auto"/>
              <w:bottom w:val="single" w:sz="6" w:space="0" w:color="auto"/>
              <w:right w:val="single" w:sz="6" w:space="0" w:color="auto"/>
            </w:tcBorders>
          </w:tcPr>
          <w:p w:rsidR="00032BDB" w:rsidRDefault="00032BDB" w:rsidP="006476CA">
            <w:pPr>
              <w:rPr>
                <w:color w:val="000000"/>
              </w:rPr>
            </w:pPr>
          </w:p>
        </w:tc>
        <w:tc>
          <w:tcPr>
            <w:tcW w:w="749" w:type="dxa"/>
            <w:tcBorders>
              <w:top w:val="single" w:sz="6" w:space="0" w:color="auto"/>
              <w:left w:val="single" w:sz="6" w:space="0" w:color="auto"/>
              <w:bottom w:val="single" w:sz="6" w:space="0" w:color="auto"/>
              <w:right w:val="single" w:sz="6" w:space="0" w:color="auto"/>
            </w:tcBorders>
          </w:tcPr>
          <w:p w:rsidR="00032BDB" w:rsidRDefault="00032BDB" w:rsidP="006476CA">
            <w:pPr>
              <w:rPr>
                <w:color w:val="000000"/>
              </w:rPr>
            </w:pPr>
          </w:p>
        </w:tc>
        <w:tc>
          <w:tcPr>
            <w:tcW w:w="781" w:type="dxa"/>
            <w:gridSpan w:val="2"/>
            <w:tcBorders>
              <w:top w:val="single" w:sz="6" w:space="0" w:color="auto"/>
              <w:left w:val="single" w:sz="6" w:space="0" w:color="auto"/>
              <w:bottom w:val="single" w:sz="6" w:space="0" w:color="auto"/>
              <w:right w:val="single" w:sz="6" w:space="0" w:color="auto"/>
            </w:tcBorders>
          </w:tcPr>
          <w:p w:rsidR="00032BDB" w:rsidRDefault="00032BDB" w:rsidP="006476CA">
            <w:pPr>
              <w:rPr>
                <w:color w:val="000000"/>
              </w:rPr>
            </w:pPr>
          </w:p>
        </w:tc>
        <w:tc>
          <w:tcPr>
            <w:tcW w:w="807" w:type="dxa"/>
            <w:tcBorders>
              <w:top w:val="single" w:sz="6" w:space="0" w:color="auto"/>
              <w:left w:val="single" w:sz="6" w:space="0" w:color="auto"/>
              <w:bottom w:val="single" w:sz="6" w:space="0" w:color="auto"/>
              <w:right w:val="single" w:sz="12" w:space="0" w:color="auto"/>
            </w:tcBorders>
          </w:tcPr>
          <w:p w:rsidR="00032BDB" w:rsidRDefault="00032BDB" w:rsidP="006476CA">
            <w:pPr>
              <w:rPr>
                <w:color w:val="000000"/>
              </w:rPr>
            </w:pPr>
            <w:r w:rsidRPr="00C41C3E">
              <w:rPr>
                <w:color w:val="000000"/>
                <w:sz w:val="22"/>
              </w:rPr>
              <w:t xml:space="preserve"> </w:t>
            </w:r>
            <w:r>
              <w:rPr>
                <w:color w:val="000000"/>
                <w:sz w:val="22"/>
              </w:rPr>
              <w:t xml:space="preserve"> </w:t>
            </w:r>
            <w:r w:rsidRPr="00C41C3E">
              <w:rPr>
                <w:color w:val="000000"/>
                <w:sz w:val="22"/>
              </w:rPr>
              <w:t xml:space="preserve">   /15</w:t>
            </w:r>
          </w:p>
        </w:tc>
      </w:tr>
      <w:tr w:rsidR="00032BDB" w:rsidTr="006476CA">
        <w:trPr>
          <w:trHeight w:val="579"/>
        </w:trPr>
        <w:tc>
          <w:tcPr>
            <w:tcW w:w="5774" w:type="dxa"/>
            <w:tcBorders>
              <w:top w:val="single" w:sz="6" w:space="0" w:color="auto"/>
              <w:left w:val="single" w:sz="12" w:space="0" w:color="auto"/>
              <w:bottom w:val="single" w:sz="6" w:space="0" w:color="auto"/>
              <w:right w:val="single" w:sz="6" w:space="0" w:color="auto"/>
            </w:tcBorders>
          </w:tcPr>
          <w:p w:rsidR="00032BDB" w:rsidRPr="00A356BA" w:rsidRDefault="00032BDB" w:rsidP="00032BDB">
            <w:pPr>
              <w:numPr>
                <w:ilvl w:val="0"/>
                <w:numId w:val="8"/>
              </w:numPr>
              <w:tabs>
                <w:tab w:val="left" w:pos="4320"/>
              </w:tabs>
              <w:rPr>
                <w:color w:val="000000"/>
                <w:sz w:val="28"/>
              </w:rPr>
            </w:pPr>
            <w:r>
              <w:rPr>
                <w:b/>
                <w:color w:val="000000"/>
                <w:sz w:val="22"/>
              </w:rPr>
              <w:t xml:space="preserve">In-Class Work: </w:t>
            </w:r>
            <w:r w:rsidRPr="00A356BA">
              <w:rPr>
                <w:b/>
                <w:color w:val="000000"/>
                <w:sz w:val="22"/>
              </w:rPr>
              <w:t xml:space="preserve">Session logs, graphic organizers, </w:t>
            </w:r>
            <w:r>
              <w:rPr>
                <w:b/>
                <w:color w:val="000000"/>
                <w:sz w:val="22"/>
              </w:rPr>
              <w:br/>
              <w:t>group-</w:t>
            </w:r>
            <w:r w:rsidRPr="00A356BA">
              <w:rPr>
                <w:b/>
                <w:color w:val="000000"/>
                <w:sz w:val="22"/>
              </w:rPr>
              <w:t xml:space="preserve">work outcomes </w:t>
            </w:r>
            <w:r>
              <w:rPr>
                <w:b/>
                <w:color w:val="000000"/>
                <w:sz w:val="22"/>
              </w:rPr>
              <w:t xml:space="preserve">                                     </w:t>
            </w:r>
            <w:r w:rsidRPr="00A356BA">
              <w:rPr>
                <w:b/>
                <w:color w:val="000000"/>
                <w:sz w:val="22"/>
              </w:rPr>
              <w:t>Score  X</w:t>
            </w:r>
            <w:r>
              <w:rPr>
                <w:b/>
                <w:color w:val="000000"/>
                <w:sz w:val="22"/>
              </w:rPr>
              <w:t xml:space="preserve"> </w:t>
            </w:r>
            <w:r w:rsidRPr="00A356BA">
              <w:rPr>
                <w:b/>
                <w:color w:val="000000"/>
                <w:sz w:val="22"/>
              </w:rPr>
              <w:t xml:space="preserve"> 5                                                           </w:t>
            </w:r>
          </w:p>
        </w:tc>
        <w:tc>
          <w:tcPr>
            <w:tcW w:w="810" w:type="dxa"/>
            <w:tcBorders>
              <w:top w:val="single" w:sz="6" w:space="0" w:color="auto"/>
              <w:left w:val="single" w:sz="6" w:space="0" w:color="auto"/>
              <w:bottom w:val="single" w:sz="6" w:space="0" w:color="auto"/>
              <w:right w:val="single" w:sz="6" w:space="0" w:color="auto"/>
            </w:tcBorders>
          </w:tcPr>
          <w:p w:rsidR="00032BDB" w:rsidRDefault="00032BDB" w:rsidP="006476CA">
            <w:pPr>
              <w:rPr>
                <w:color w:val="000000"/>
              </w:rPr>
            </w:pPr>
          </w:p>
        </w:tc>
        <w:tc>
          <w:tcPr>
            <w:tcW w:w="749" w:type="dxa"/>
            <w:tcBorders>
              <w:top w:val="single" w:sz="6" w:space="0" w:color="auto"/>
              <w:left w:val="single" w:sz="6" w:space="0" w:color="auto"/>
              <w:bottom w:val="single" w:sz="6" w:space="0" w:color="auto"/>
              <w:right w:val="single" w:sz="6" w:space="0" w:color="auto"/>
            </w:tcBorders>
          </w:tcPr>
          <w:p w:rsidR="00032BDB" w:rsidRDefault="00032BDB" w:rsidP="006476CA">
            <w:pPr>
              <w:rPr>
                <w:color w:val="000000"/>
              </w:rPr>
            </w:pPr>
          </w:p>
        </w:tc>
        <w:tc>
          <w:tcPr>
            <w:tcW w:w="781" w:type="dxa"/>
            <w:gridSpan w:val="2"/>
            <w:tcBorders>
              <w:top w:val="single" w:sz="6" w:space="0" w:color="auto"/>
              <w:left w:val="single" w:sz="6" w:space="0" w:color="auto"/>
              <w:bottom w:val="single" w:sz="6" w:space="0" w:color="auto"/>
              <w:right w:val="single" w:sz="6" w:space="0" w:color="auto"/>
            </w:tcBorders>
          </w:tcPr>
          <w:p w:rsidR="00032BDB" w:rsidRDefault="00032BDB" w:rsidP="006476CA">
            <w:pPr>
              <w:rPr>
                <w:color w:val="000000"/>
              </w:rPr>
            </w:pPr>
          </w:p>
        </w:tc>
        <w:tc>
          <w:tcPr>
            <w:tcW w:w="807" w:type="dxa"/>
            <w:tcBorders>
              <w:top w:val="single" w:sz="6" w:space="0" w:color="auto"/>
              <w:left w:val="single" w:sz="6" w:space="0" w:color="auto"/>
              <w:bottom w:val="single" w:sz="6" w:space="0" w:color="auto"/>
              <w:right w:val="single" w:sz="12" w:space="0" w:color="auto"/>
            </w:tcBorders>
          </w:tcPr>
          <w:p w:rsidR="00032BDB" w:rsidRDefault="00032BDB" w:rsidP="006476CA">
            <w:pPr>
              <w:rPr>
                <w:color w:val="000000"/>
              </w:rPr>
            </w:pPr>
            <w:r w:rsidRPr="00C41C3E">
              <w:rPr>
                <w:color w:val="000000"/>
                <w:sz w:val="22"/>
              </w:rPr>
              <w:t xml:space="preserve"> </w:t>
            </w:r>
            <w:r>
              <w:rPr>
                <w:color w:val="000000"/>
                <w:sz w:val="22"/>
              </w:rPr>
              <w:t xml:space="preserve"> </w:t>
            </w:r>
            <w:r w:rsidRPr="00C41C3E">
              <w:rPr>
                <w:color w:val="000000"/>
                <w:sz w:val="22"/>
              </w:rPr>
              <w:t xml:space="preserve">   /15</w:t>
            </w:r>
          </w:p>
        </w:tc>
      </w:tr>
      <w:tr w:rsidR="00032BDB" w:rsidTr="006476CA">
        <w:trPr>
          <w:trHeight w:val="588"/>
        </w:trPr>
        <w:tc>
          <w:tcPr>
            <w:tcW w:w="5774" w:type="dxa"/>
            <w:tcBorders>
              <w:top w:val="single" w:sz="6" w:space="0" w:color="auto"/>
              <w:left w:val="single" w:sz="12" w:space="0" w:color="auto"/>
              <w:bottom w:val="single" w:sz="6" w:space="0" w:color="auto"/>
              <w:right w:val="single" w:sz="6" w:space="0" w:color="auto"/>
            </w:tcBorders>
          </w:tcPr>
          <w:p w:rsidR="00032BDB" w:rsidRDefault="00032BDB" w:rsidP="00032BDB">
            <w:pPr>
              <w:numPr>
                <w:ilvl w:val="0"/>
                <w:numId w:val="8"/>
              </w:numPr>
              <w:rPr>
                <w:color w:val="000000"/>
                <w:sz w:val="28"/>
              </w:rPr>
            </w:pPr>
            <w:r w:rsidRPr="00A356BA">
              <w:rPr>
                <w:b/>
                <w:color w:val="000000"/>
                <w:sz w:val="22"/>
              </w:rPr>
              <w:t>Portfolio Showcase</w:t>
            </w:r>
            <w:r>
              <w:rPr>
                <w:b/>
                <w:color w:val="000000"/>
                <w:sz w:val="22"/>
              </w:rPr>
              <w:t xml:space="preserve"> (showing evidence of </w:t>
            </w:r>
            <w:r>
              <w:rPr>
                <w:b/>
                <w:color w:val="000000"/>
                <w:sz w:val="22"/>
              </w:rPr>
              <w:br/>
              <w:t xml:space="preserve"> course learning objectives                                 10</w:t>
            </w:r>
            <w:r w:rsidRPr="00A356BA">
              <w:rPr>
                <w:b/>
                <w:color w:val="000000"/>
                <w:sz w:val="22"/>
              </w:rPr>
              <w:t xml:space="preserve"> points</w:t>
            </w:r>
            <w:r>
              <w:rPr>
                <w:b/>
                <w:bCs/>
                <w:color w:val="000000"/>
                <w:sz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032BDB" w:rsidRDefault="00032BDB" w:rsidP="006476CA">
            <w:pPr>
              <w:rPr>
                <w:color w:val="000000"/>
              </w:rPr>
            </w:pPr>
          </w:p>
          <w:p w:rsidR="00032BDB" w:rsidRDefault="00032BDB" w:rsidP="006476CA">
            <w:pPr>
              <w:rPr>
                <w:color w:val="000000"/>
              </w:rPr>
            </w:pPr>
          </w:p>
        </w:tc>
        <w:tc>
          <w:tcPr>
            <w:tcW w:w="749" w:type="dxa"/>
            <w:tcBorders>
              <w:top w:val="single" w:sz="6" w:space="0" w:color="auto"/>
              <w:left w:val="single" w:sz="6" w:space="0" w:color="auto"/>
              <w:bottom w:val="single" w:sz="6" w:space="0" w:color="auto"/>
              <w:right w:val="single" w:sz="6" w:space="0" w:color="auto"/>
            </w:tcBorders>
          </w:tcPr>
          <w:p w:rsidR="00032BDB" w:rsidRDefault="00032BDB" w:rsidP="006476CA">
            <w:pPr>
              <w:rPr>
                <w:color w:val="000000"/>
              </w:rPr>
            </w:pPr>
          </w:p>
        </w:tc>
        <w:tc>
          <w:tcPr>
            <w:tcW w:w="781" w:type="dxa"/>
            <w:gridSpan w:val="2"/>
            <w:tcBorders>
              <w:top w:val="single" w:sz="6" w:space="0" w:color="auto"/>
              <w:left w:val="single" w:sz="6" w:space="0" w:color="auto"/>
              <w:bottom w:val="single" w:sz="6" w:space="0" w:color="auto"/>
              <w:right w:val="single" w:sz="6" w:space="0" w:color="auto"/>
            </w:tcBorders>
          </w:tcPr>
          <w:p w:rsidR="00032BDB" w:rsidRDefault="00032BDB" w:rsidP="006476CA">
            <w:pPr>
              <w:rPr>
                <w:color w:val="000000"/>
              </w:rPr>
            </w:pPr>
          </w:p>
        </w:tc>
        <w:tc>
          <w:tcPr>
            <w:tcW w:w="807" w:type="dxa"/>
            <w:tcBorders>
              <w:top w:val="single" w:sz="6" w:space="0" w:color="auto"/>
              <w:left w:val="single" w:sz="6" w:space="0" w:color="auto"/>
              <w:bottom w:val="single" w:sz="6" w:space="0" w:color="auto"/>
              <w:right w:val="single" w:sz="12" w:space="0" w:color="auto"/>
            </w:tcBorders>
          </w:tcPr>
          <w:p w:rsidR="00032BDB" w:rsidRDefault="00032BDB" w:rsidP="006476CA">
            <w:pPr>
              <w:rPr>
                <w:color w:val="000000"/>
              </w:rPr>
            </w:pPr>
            <w:r w:rsidRPr="00C41C3E">
              <w:rPr>
                <w:color w:val="000000"/>
                <w:sz w:val="22"/>
              </w:rPr>
              <w:t xml:space="preserve"> </w:t>
            </w:r>
            <w:r>
              <w:rPr>
                <w:color w:val="000000"/>
                <w:sz w:val="22"/>
              </w:rPr>
              <w:t xml:space="preserve"> </w:t>
            </w:r>
            <w:r w:rsidRPr="00C41C3E">
              <w:rPr>
                <w:color w:val="000000"/>
                <w:sz w:val="22"/>
              </w:rPr>
              <w:t xml:space="preserve">   /1</w:t>
            </w:r>
            <w:r>
              <w:rPr>
                <w:color w:val="000000"/>
                <w:sz w:val="22"/>
              </w:rPr>
              <w:t>0</w:t>
            </w:r>
          </w:p>
        </w:tc>
      </w:tr>
      <w:tr w:rsidR="00032BDB" w:rsidTr="006476CA">
        <w:trPr>
          <w:trHeight w:val="318"/>
        </w:trPr>
        <w:tc>
          <w:tcPr>
            <w:tcW w:w="8114" w:type="dxa"/>
            <w:gridSpan w:val="5"/>
            <w:tcBorders>
              <w:top w:val="single" w:sz="6" w:space="0" w:color="auto"/>
              <w:left w:val="single" w:sz="12" w:space="0" w:color="auto"/>
              <w:bottom w:val="single" w:sz="6" w:space="0" w:color="auto"/>
              <w:right w:val="single" w:sz="6" w:space="0" w:color="auto"/>
            </w:tcBorders>
            <w:shd w:val="clear" w:color="auto" w:fill="66FFFF"/>
          </w:tcPr>
          <w:p w:rsidR="00032BDB" w:rsidRDefault="00032BDB" w:rsidP="006476CA">
            <w:pPr>
              <w:rPr>
                <w:color w:val="000000"/>
              </w:rPr>
            </w:pPr>
            <w:r w:rsidRPr="001854DA">
              <w:rPr>
                <w:b/>
                <w:color w:val="000000"/>
                <w:sz w:val="22"/>
              </w:rPr>
              <w:t xml:space="preserve">                                                          </w:t>
            </w:r>
            <w:r>
              <w:rPr>
                <w:b/>
                <w:color w:val="000000"/>
                <w:sz w:val="22"/>
              </w:rPr>
              <w:t xml:space="preserve">                 </w:t>
            </w:r>
            <w:r w:rsidRPr="001854DA">
              <w:rPr>
                <w:b/>
                <w:color w:val="000000"/>
                <w:sz w:val="22"/>
              </w:rPr>
              <w:t>Total Portfolio</w:t>
            </w:r>
          </w:p>
        </w:tc>
        <w:tc>
          <w:tcPr>
            <w:tcW w:w="807" w:type="dxa"/>
            <w:tcBorders>
              <w:top w:val="single" w:sz="6" w:space="0" w:color="auto"/>
              <w:left w:val="single" w:sz="6" w:space="0" w:color="auto"/>
              <w:bottom w:val="single" w:sz="6" w:space="0" w:color="auto"/>
              <w:right w:val="single" w:sz="12" w:space="0" w:color="auto"/>
            </w:tcBorders>
            <w:shd w:val="clear" w:color="auto" w:fill="FFFFFF"/>
          </w:tcPr>
          <w:p w:rsidR="00032BDB" w:rsidRPr="00D26E9D" w:rsidRDefault="00032BDB" w:rsidP="006476CA">
            <w:pPr>
              <w:rPr>
                <w:b/>
              </w:rPr>
            </w:pPr>
            <w:r>
              <w:t xml:space="preserve">    </w:t>
            </w:r>
            <w:r w:rsidRPr="00D26E9D">
              <w:rPr>
                <w:b/>
              </w:rPr>
              <w:t xml:space="preserve"> 70</w:t>
            </w:r>
          </w:p>
        </w:tc>
      </w:tr>
      <w:tr w:rsidR="00032BDB" w:rsidTr="006476CA">
        <w:trPr>
          <w:trHeight w:val="165"/>
        </w:trPr>
        <w:tc>
          <w:tcPr>
            <w:tcW w:w="8921" w:type="dxa"/>
            <w:gridSpan w:val="6"/>
            <w:tcBorders>
              <w:top w:val="single" w:sz="6" w:space="0" w:color="auto"/>
              <w:left w:val="single" w:sz="12" w:space="0" w:color="auto"/>
              <w:bottom w:val="single" w:sz="6" w:space="0" w:color="auto"/>
              <w:right w:val="single" w:sz="12" w:space="0" w:color="auto"/>
            </w:tcBorders>
          </w:tcPr>
          <w:p w:rsidR="00032BDB" w:rsidRDefault="00032BDB" w:rsidP="006476CA">
            <w:pPr>
              <w:tabs>
                <w:tab w:val="left" w:pos="4331"/>
              </w:tabs>
              <w:rPr>
                <w:color w:val="000000"/>
              </w:rPr>
            </w:pPr>
          </w:p>
        </w:tc>
      </w:tr>
      <w:tr w:rsidR="00032BDB" w:rsidTr="006476CA">
        <w:trPr>
          <w:trHeight w:val="345"/>
        </w:trPr>
        <w:tc>
          <w:tcPr>
            <w:tcW w:w="5774" w:type="dxa"/>
            <w:tcBorders>
              <w:top w:val="single" w:sz="6" w:space="0" w:color="auto"/>
              <w:left w:val="single" w:sz="12" w:space="0" w:color="auto"/>
              <w:bottom w:val="single" w:sz="6" w:space="0" w:color="auto"/>
              <w:right w:val="single" w:sz="6" w:space="0" w:color="auto"/>
            </w:tcBorders>
            <w:shd w:val="pct10" w:color="auto" w:fill="auto"/>
          </w:tcPr>
          <w:p w:rsidR="00032BDB" w:rsidRDefault="00032BDB" w:rsidP="006476CA">
            <w:pPr>
              <w:tabs>
                <w:tab w:val="left" w:pos="4320"/>
              </w:tabs>
              <w:rPr>
                <w:b/>
                <w:color w:val="000000"/>
                <w:sz w:val="22"/>
              </w:rPr>
            </w:pPr>
            <w:r w:rsidRPr="00A356BA">
              <w:rPr>
                <w:b/>
                <w:color w:val="000000"/>
                <w:sz w:val="22"/>
              </w:rPr>
              <w:t xml:space="preserve">COLLABORATIVE PRESENTATION </w:t>
            </w:r>
            <w:r>
              <w:rPr>
                <w:b/>
                <w:color w:val="000000"/>
                <w:sz w:val="22"/>
              </w:rPr>
              <w:t xml:space="preserve">     </w:t>
            </w:r>
          </w:p>
          <w:p w:rsidR="00032BDB" w:rsidRPr="00A356BA" w:rsidRDefault="00032BDB" w:rsidP="006476CA">
            <w:pPr>
              <w:tabs>
                <w:tab w:val="left" w:pos="4320"/>
              </w:tabs>
              <w:rPr>
                <w:b/>
                <w:color w:val="000000"/>
                <w:sz w:val="22"/>
              </w:rPr>
            </w:pPr>
            <w:r>
              <w:rPr>
                <w:b/>
                <w:color w:val="000000"/>
                <w:sz w:val="22"/>
              </w:rPr>
              <w:t xml:space="preserve">    </w:t>
            </w:r>
            <w:r w:rsidRPr="00A356BA">
              <w:rPr>
                <w:b/>
                <w:color w:val="000000"/>
                <w:sz w:val="22"/>
              </w:rPr>
              <w:t xml:space="preserve">Score  X 5  </w:t>
            </w:r>
            <w:r>
              <w:rPr>
                <w:b/>
                <w:color w:val="000000"/>
                <w:sz w:val="22"/>
              </w:rPr>
              <w:t xml:space="preserve">                                                                </w:t>
            </w:r>
            <w:r w:rsidRPr="00A356BA">
              <w:rPr>
                <w:b/>
                <w:color w:val="000000"/>
                <w:sz w:val="22"/>
              </w:rPr>
              <w:t xml:space="preserve">          </w:t>
            </w:r>
            <w:r>
              <w:rPr>
                <w:b/>
                <w:color w:val="000000"/>
                <w:sz w:val="22"/>
              </w:rPr>
              <w:t xml:space="preserve"> </w:t>
            </w:r>
          </w:p>
        </w:tc>
        <w:tc>
          <w:tcPr>
            <w:tcW w:w="810" w:type="dxa"/>
            <w:tcBorders>
              <w:top w:val="single" w:sz="6" w:space="0" w:color="auto"/>
              <w:left w:val="single" w:sz="6" w:space="0" w:color="auto"/>
              <w:bottom w:val="single" w:sz="6" w:space="0" w:color="auto"/>
              <w:right w:val="single" w:sz="6" w:space="0" w:color="auto"/>
            </w:tcBorders>
            <w:shd w:val="pct10" w:color="auto" w:fill="auto"/>
          </w:tcPr>
          <w:p w:rsidR="00032BDB" w:rsidRDefault="00032BDB" w:rsidP="006476CA">
            <w:pPr>
              <w:rPr>
                <w:color w:val="000000"/>
              </w:rPr>
            </w:pPr>
          </w:p>
        </w:tc>
        <w:tc>
          <w:tcPr>
            <w:tcW w:w="749" w:type="dxa"/>
            <w:tcBorders>
              <w:top w:val="single" w:sz="6" w:space="0" w:color="auto"/>
              <w:left w:val="single" w:sz="6" w:space="0" w:color="auto"/>
              <w:bottom w:val="single" w:sz="6" w:space="0" w:color="auto"/>
              <w:right w:val="single" w:sz="6" w:space="0" w:color="auto"/>
            </w:tcBorders>
            <w:shd w:val="pct10" w:color="auto" w:fill="auto"/>
          </w:tcPr>
          <w:p w:rsidR="00032BDB" w:rsidRDefault="00032BDB" w:rsidP="006476CA">
            <w:pPr>
              <w:rPr>
                <w:color w:val="000000"/>
              </w:rPr>
            </w:pPr>
          </w:p>
        </w:tc>
        <w:tc>
          <w:tcPr>
            <w:tcW w:w="781" w:type="dxa"/>
            <w:gridSpan w:val="2"/>
            <w:tcBorders>
              <w:top w:val="single" w:sz="6" w:space="0" w:color="auto"/>
              <w:left w:val="single" w:sz="6" w:space="0" w:color="auto"/>
              <w:bottom w:val="single" w:sz="6" w:space="0" w:color="auto"/>
              <w:right w:val="single" w:sz="6" w:space="0" w:color="auto"/>
            </w:tcBorders>
            <w:shd w:val="pct10" w:color="auto" w:fill="auto"/>
          </w:tcPr>
          <w:p w:rsidR="00032BDB" w:rsidRDefault="00032BDB" w:rsidP="006476CA">
            <w:pPr>
              <w:rPr>
                <w:color w:val="000000"/>
              </w:rPr>
            </w:pPr>
          </w:p>
        </w:tc>
        <w:tc>
          <w:tcPr>
            <w:tcW w:w="807" w:type="dxa"/>
            <w:tcBorders>
              <w:top w:val="single" w:sz="6" w:space="0" w:color="auto"/>
              <w:left w:val="single" w:sz="6" w:space="0" w:color="auto"/>
              <w:bottom w:val="single" w:sz="6" w:space="0" w:color="auto"/>
              <w:right w:val="single" w:sz="12" w:space="0" w:color="auto"/>
            </w:tcBorders>
          </w:tcPr>
          <w:p w:rsidR="00032BDB" w:rsidRDefault="00032BDB" w:rsidP="006476CA">
            <w:pPr>
              <w:rPr>
                <w:color w:val="000000"/>
              </w:rPr>
            </w:pPr>
          </w:p>
        </w:tc>
      </w:tr>
      <w:tr w:rsidR="00032BDB" w:rsidTr="006476CA">
        <w:trPr>
          <w:trHeight w:val="345"/>
        </w:trPr>
        <w:tc>
          <w:tcPr>
            <w:tcW w:w="8114" w:type="dxa"/>
            <w:gridSpan w:val="5"/>
            <w:tcBorders>
              <w:top w:val="single" w:sz="6" w:space="0" w:color="auto"/>
              <w:left w:val="single" w:sz="12" w:space="0" w:color="auto"/>
              <w:bottom w:val="single" w:sz="6" w:space="0" w:color="auto"/>
              <w:right w:val="single" w:sz="6" w:space="0" w:color="auto"/>
            </w:tcBorders>
            <w:shd w:val="clear" w:color="auto" w:fill="66FFFF"/>
          </w:tcPr>
          <w:p w:rsidR="00032BDB" w:rsidRDefault="00032BDB" w:rsidP="006476CA">
            <w:pPr>
              <w:rPr>
                <w:color w:val="000000"/>
              </w:rPr>
            </w:pPr>
            <w:r>
              <w:rPr>
                <w:b/>
                <w:color w:val="000000"/>
                <w:sz w:val="22"/>
              </w:rPr>
              <w:t xml:space="preserve"> PRESENTATION -  15%                          </w:t>
            </w:r>
            <w:r w:rsidRPr="001854DA">
              <w:rPr>
                <w:b/>
                <w:color w:val="000000"/>
                <w:sz w:val="22"/>
              </w:rPr>
              <w:t>Total</w:t>
            </w:r>
            <w:r>
              <w:rPr>
                <w:b/>
                <w:color w:val="000000"/>
                <w:sz w:val="22"/>
              </w:rPr>
              <w:t xml:space="preserve"> Presentation</w:t>
            </w:r>
          </w:p>
        </w:tc>
        <w:tc>
          <w:tcPr>
            <w:tcW w:w="807" w:type="dxa"/>
            <w:tcBorders>
              <w:top w:val="single" w:sz="6" w:space="0" w:color="auto"/>
              <w:left w:val="single" w:sz="6" w:space="0" w:color="auto"/>
              <w:bottom w:val="single" w:sz="6" w:space="0" w:color="auto"/>
              <w:right w:val="single" w:sz="12" w:space="0" w:color="auto"/>
            </w:tcBorders>
          </w:tcPr>
          <w:p w:rsidR="00032BDB" w:rsidRDefault="00032BDB" w:rsidP="006476CA">
            <w:pPr>
              <w:jc w:val="right"/>
              <w:rPr>
                <w:color w:val="000000"/>
              </w:rPr>
            </w:pPr>
            <w:r>
              <w:rPr>
                <w:color w:val="000000"/>
              </w:rPr>
              <w:t xml:space="preserve">    </w:t>
            </w:r>
            <w:r w:rsidRPr="00C41C3E">
              <w:rPr>
                <w:color w:val="000000"/>
                <w:sz w:val="22"/>
              </w:rPr>
              <w:t xml:space="preserve"> </w:t>
            </w:r>
            <w:r>
              <w:rPr>
                <w:color w:val="000000"/>
                <w:sz w:val="22"/>
              </w:rPr>
              <w:t xml:space="preserve"> </w:t>
            </w:r>
            <w:r w:rsidRPr="00C41C3E">
              <w:rPr>
                <w:color w:val="000000"/>
                <w:sz w:val="22"/>
              </w:rPr>
              <w:t xml:space="preserve">   /15</w:t>
            </w:r>
          </w:p>
        </w:tc>
      </w:tr>
      <w:tr w:rsidR="00032BDB" w:rsidTr="006476CA">
        <w:tc>
          <w:tcPr>
            <w:tcW w:w="8921" w:type="dxa"/>
            <w:gridSpan w:val="6"/>
            <w:tcBorders>
              <w:top w:val="single" w:sz="6" w:space="0" w:color="auto"/>
              <w:left w:val="single" w:sz="12" w:space="0" w:color="auto"/>
              <w:bottom w:val="single" w:sz="6" w:space="0" w:color="auto"/>
              <w:right w:val="single" w:sz="12" w:space="0" w:color="auto"/>
            </w:tcBorders>
          </w:tcPr>
          <w:p w:rsidR="00032BDB" w:rsidRDefault="00032BDB" w:rsidP="006476CA">
            <w:pPr>
              <w:rPr>
                <w:color w:val="000000"/>
                <w:sz w:val="28"/>
              </w:rPr>
            </w:pPr>
          </w:p>
        </w:tc>
      </w:tr>
      <w:tr w:rsidR="00032BDB" w:rsidTr="006476CA">
        <w:trPr>
          <w:cantSplit/>
          <w:trHeight w:val="372"/>
        </w:trPr>
        <w:tc>
          <w:tcPr>
            <w:tcW w:w="5774" w:type="dxa"/>
            <w:tcBorders>
              <w:top w:val="single" w:sz="6" w:space="0" w:color="auto"/>
              <w:left w:val="single" w:sz="12" w:space="0" w:color="auto"/>
              <w:bottom w:val="single" w:sz="6" w:space="0" w:color="auto"/>
              <w:right w:val="single" w:sz="6" w:space="0" w:color="auto"/>
            </w:tcBorders>
            <w:shd w:val="pct10" w:color="auto" w:fill="auto"/>
          </w:tcPr>
          <w:p w:rsidR="00032BDB" w:rsidRPr="00A356BA" w:rsidRDefault="00032BDB" w:rsidP="006476CA">
            <w:pPr>
              <w:rPr>
                <w:b/>
                <w:color w:val="000000"/>
                <w:sz w:val="22"/>
              </w:rPr>
            </w:pPr>
            <w:r w:rsidRPr="00A356BA">
              <w:rPr>
                <w:b/>
                <w:color w:val="000000"/>
                <w:sz w:val="22"/>
              </w:rPr>
              <w:t>ATTENDANCE &amp; PARTICIPATION   15%</w:t>
            </w:r>
          </w:p>
        </w:tc>
        <w:tc>
          <w:tcPr>
            <w:tcW w:w="3147" w:type="dxa"/>
            <w:gridSpan w:val="5"/>
            <w:tcBorders>
              <w:top w:val="single" w:sz="6" w:space="0" w:color="auto"/>
              <w:left w:val="single" w:sz="6" w:space="0" w:color="auto"/>
              <w:bottom w:val="single" w:sz="6" w:space="0" w:color="auto"/>
              <w:right w:val="single" w:sz="12" w:space="0" w:color="auto"/>
            </w:tcBorders>
            <w:shd w:val="pct10" w:color="auto" w:fill="auto"/>
          </w:tcPr>
          <w:p w:rsidR="00032BDB" w:rsidRDefault="00032BDB" w:rsidP="006476CA">
            <w:pPr>
              <w:jc w:val="center"/>
              <w:rPr>
                <w:b/>
                <w:bCs/>
                <w:color w:val="000000"/>
              </w:rPr>
            </w:pPr>
            <w:r w:rsidRPr="002C4A3E">
              <w:rPr>
                <w:b/>
                <w:color w:val="000000"/>
                <w:sz w:val="16"/>
              </w:rPr>
              <w:t>Quality of Participation</w:t>
            </w:r>
          </w:p>
        </w:tc>
      </w:tr>
      <w:tr w:rsidR="00032BDB" w:rsidTr="006476CA">
        <w:trPr>
          <w:cantSplit/>
          <w:trHeight w:val="372"/>
        </w:trPr>
        <w:tc>
          <w:tcPr>
            <w:tcW w:w="5774" w:type="dxa"/>
            <w:tcBorders>
              <w:top w:val="single" w:sz="6" w:space="0" w:color="auto"/>
              <w:left w:val="single" w:sz="12" w:space="0" w:color="auto"/>
              <w:bottom w:val="single" w:sz="6" w:space="0" w:color="auto"/>
              <w:right w:val="single" w:sz="6" w:space="0" w:color="auto"/>
            </w:tcBorders>
            <w:shd w:val="clear" w:color="auto" w:fill="FFFFFF"/>
          </w:tcPr>
          <w:p w:rsidR="00032BDB" w:rsidRDefault="00032BDB" w:rsidP="006476CA">
            <w:pPr>
              <w:rPr>
                <w:color w:val="000000"/>
                <w:sz w:val="28"/>
              </w:rPr>
            </w:pPr>
          </w:p>
        </w:tc>
        <w:tc>
          <w:tcPr>
            <w:tcW w:w="3147" w:type="dxa"/>
            <w:gridSpan w:val="5"/>
            <w:tcBorders>
              <w:top w:val="single" w:sz="6" w:space="0" w:color="auto"/>
              <w:left w:val="single" w:sz="6" w:space="0" w:color="auto"/>
              <w:bottom w:val="single" w:sz="6" w:space="0" w:color="auto"/>
              <w:right w:val="single" w:sz="12" w:space="0" w:color="auto"/>
            </w:tcBorders>
            <w:shd w:val="clear" w:color="auto" w:fill="auto"/>
          </w:tcPr>
          <w:p w:rsidR="00032BDB" w:rsidRPr="00180A74" w:rsidRDefault="00032BDB" w:rsidP="006476CA">
            <w:pPr>
              <w:tabs>
                <w:tab w:val="left" w:pos="4320"/>
              </w:tabs>
              <w:rPr>
                <w:b/>
                <w:color w:val="000000"/>
                <w:sz w:val="22"/>
              </w:rPr>
            </w:pPr>
            <w:r w:rsidRPr="001854DA">
              <w:rPr>
                <w:b/>
                <w:color w:val="000000"/>
                <w:sz w:val="22"/>
              </w:rPr>
              <w:t>Xs  1</w:t>
            </w:r>
            <w:r>
              <w:rPr>
                <w:b/>
                <w:color w:val="000000"/>
                <w:sz w:val="22"/>
              </w:rPr>
              <w:t xml:space="preserve">      </w:t>
            </w:r>
            <w:r w:rsidRPr="001854DA">
              <w:rPr>
                <w:b/>
                <w:color w:val="000000"/>
                <w:sz w:val="22"/>
              </w:rPr>
              <w:t>Xs 2</w:t>
            </w:r>
            <w:r>
              <w:rPr>
                <w:b/>
                <w:color w:val="000000"/>
                <w:sz w:val="22"/>
              </w:rPr>
              <w:t xml:space="preserve">       </w:t>
            </w:r>
            <w:r w:rsidRPr="001854DA">
              <w:rPr>
                <w:b/>
                <w:color w:val="000000"/>
                <w:sz w:val="22"/>
              </w:rPr>
              <w:t>Xs 3</w:t>
            </w:r>
          </w:p>
        </w:tc>
      </w:tr>
      <w:tr w:rsidR="00032BDB" w:rsidTr="006476CA">
        <w:trPr>
          <w:trHeight w:val="795"/>
        </w:trPr>
        <w:tc>
          <w:tcPr>
            <w:tcW w:w="5774" w:type="dxa"/>
            <w:tcBorders>
              <w:top w:val="single" w:sz="6" w:space="0" w:color="auto"/>
              <w:left w:val="single" w:sz="12" w:space="0" w:color="auto"/>
              <w:bottom w:val="single" w:sz="6" w:space="0" w:color="auto"/>
              <w:right w:val="single" w:sz="6" w:space="0" w:color="auto"/>
            </w:tcBorders>
          </w:tcPr>
          <w:p w:rsidR="00032BDB" w:rsidRPr="001854DA" w:rsidRDefault="00032BDB" w:rsidP="006476CA">
            <w:pPr>
              <w:tabs>
                <w:tab w:val="left" w:pos="270"/>
              </w:tabs>
              <w:rPr>
                <w:b/>
                <w:color w:val="000000"/>
                <w:sz w:val="22"/>
              </w:rPr>
            </w:pPr>
            <w:r>
              <w:rPr>
                <w:b/>
                <w:color w:val="000000"/>
                <w:sz w:val="22"/>
              </w:rPr>
              <w:t xml:space="preserve">      </w:t>
            </w:r>
            <w:r w:rsidRPr="001854DA">
              <w:rPr>
                <w:b/>
                <w:color w:val="000000"/>
                <w:sz w:val="22"/>
              </w:rPr>
              <w:t>Regular Active Participation         =5</w:t>
            </w:r>
          </w:p>
          <w:p w:rsidR="00032BDB" w:rsidRDefault="00032BDB" w:rsidP="006476CA">
            <w:pPr>
              <w:tabs>
                <w:tab w:val="left" w:pos="270"/>
              </w:tabs>
              <w:rPr>
                <w:b/>
                <w:color w:val="000000"/>
                <w:sz w:val="22"/>
              </w:rPr>
            </w:pPr>
            <w:r>
              <w:rPr>
                <w:b/>
                <w:color w:val="000000"/>
                <w:sz w:val="22"/>
              </w:rPr>
              <w:t xml:space="preserve">      </w:t>
            </w:r>
            <w:r w:rsidRPr="001854DA">
              <w:rPr>
                <w:b/>
                <w:color w:val="000000"/>
                <w:sz w:val="22"/>
              </w:rPr>
              <w:t xml:space="preserve">Occasional Participation                =2    </w:t>
            </w:r>
          </w:p>
          <w:p w:rsidR="00032BDB" w:rsidRPr="00180A74" w:rsidRDefault="00032BDB" w:rsidP="006476CA">
            <w:pPr>
              <w:pStyle w:val="Heading2"/>
              <w:tabs>
                <w:tab w:val="left" w:pos="270"/>
              </w:tabs>
              <w:ind w:left="0"/>
              <w:rPr>
                <w:b/>
                <w:sz w:val="22"/>
              </w:rPr>
            </w:pPr>
            <w:r>
              <w:rPr>
                <w:b/>
                <w:sz w:val="22"/>
              </w:rPr>
              <w:t xml:space="preserve">      </w:t>
            </w:r>
            <w:r w:rsidRPr="001854DA">
              <w:rPr>
                <w:b/>
                <w:sz w:val="22"/>
              </w:rPr>
              <w:t>Minimal Participation                    =1</w:t>
            </w:r>
          </w:p>
        </w:tc>
        <w:tc>
          <w:tcPr>
            <w:tcW w:w="810" w:type="dxa"/>
            <w:tcBorders>
              <w:top w:val="single" w:sz="6" w:space="0" w:color="auto"/>
              <w:left w:val="single" w:sz="6" w:space="0" w:color="auto"/>
              <w:bottom w:val="single" w:sz="6" w:space="0" w:color="auto"/>
              <w:right w:val="single" w:sz="6" w:space="0" w:color="auto"/>
            </w:tcBorders>
          </w:tcPr>
          <w:p w:rsidR="00032BDB" w:rsidRDefault="00032BDB" w:rsidP="006476CA">
            <w:pPr>
              <w:jc w:val="center"/>
              <w:rPr>
                <w:b/>
                <w:color w:val="000000"/>
              </w:rPr>
            </w:pPr>
          </w:p>
        </w:tc>
        <w:tc>
          <w:tcPr>
            <w:tcW w:w="749" w:type="dxa"/>
            <w:tcBorders>
              <w:top w:val="single" w:sz="6" w:space="0" w:color="auto"/>
              <w:left w:val="single" w:sz="6" w:space="0" w:color="auto"/>
              <w:bottom w:val="single" w:sz="6" w:space="0" w:color="auto"/>
              <w:right w:val="single" w:sz="6" w:space="0" w:color="auto"/>
            </w:tcBorders>
          </w:tcPr>
          <w:p w:rsidR="00032BDB" w:rsidRDefault="00032BDB" w:rsidP="006476CA">
            <w:pPr>
              <w:jc w:val="center"/>
              <w:rPr>
                <w:b/>
                <w:color w:val="000000"/>
              </w:rPr>
            </w:pPr>
          </w:p>
        </w:tc>
        <w:tc>
          <w:tcPr>
            <w:tcW w:w="749" w:type="dxa"/>
            <w:tcBorders>
              <w:top w:val="single" w:sz="6" w:space="0" w:color="auto"/>
              <w:left w:val="single" w:sz="6" w:space="0" w:color="auto"/>
              <w:bottom w:val="single" w:sz="6" w:space="0" w:color="auto"/>
              <w:right w:val="single" w:sz="6" w:space="0" w:color="auto"/>
            </w:tcBorders>
          </w:tcPr>
          <w:p w:rsidR="00032BDB" w:rsidRDefault="00032BDB" w:rsidP="006476CA">
            <w:pPr>
              <w:jc w:val="center"/>
              <w:rPr>
                <w:b/>
                <w:color w:val="000000"/>
              </w:rPr>
            </w:pPr>
          </w:p>
        </w:tc>
        <w:tc>
          <w:tcPr>
            <w:tcW w:w="839" w:type="dxa"/>
            <w:gridSpan w:val="2"/>
            <w:tcBorders>
              <w:top w:val="single" w:sz="6" w:space="0" w:color="auto"/>
              <w:left w:val="single" w:sz="6" w:space="0" w:color="auto"/>
              <w:bottom w:val="single" w:sz="6" w:space="0" w:color="auto"/>
              <w:right w:val="single" w:sz="12" w:space="0" w:color="auto"/>
            </w:tcBorders>
          </w:tcPr>
          <w:p w:rsidR="00032BDB" w:rsidRDefault="00032BDB" w:rsidP="006476CA">
            <w:pPr>
              <w:rPr>
                <w:color w:val="000000"/>
              </w:rPr>
            </w:pPr>
          </w:p>
        </w:tc>
      </w:tr>
      <w:tr w:rsidR="00032BDB" w:rsidTr="006476CA">
        <w:trPr>
          <w:trHeight w:val="345"/>
        </w:trPr>
        <w:tc>
          <w:tcPr>
            <w:tcW w:w="8082" w:type="dxa"/>
            <w:gridSpan w:val="4"/>
            <w:tcBorders>
              <w:top w:val="single" w:sz="6" w:space="0" w:color="auto"/>
              <w:left w:val="single" w:sz="12" w:space="0" w:color="auto"/>
              <w:bottom w:val="single" w:sz="6" w:space="0" w:color="auto"/>
              <w:right w:val="single" w:sz="6" w:space="0" w:color="auto"/>
            </w:tcBorders>
            <w:shd w:val="clear" w:color="auto" w:fill="66FFFF"/>
          </w:tcPr>
          <w:p w:rsidR="00032BDB" w:rsidRDefault="00032BDB" w:rsidP="006476CA">
            <w:pPr>
              <w:rPr>
                <w:b/>
                <w:color w:val="000000"/>
              </w:rPr>
            </w:pPr>
            <w:r>
              <w:rPr>
                <w:b/>
                <w:color w:val="000000"/>
                <w:sz w:val="22"/>
              </w:rPr>
              <w:t xml:space="preserve">                                                                       </w:t>
            </w:r>
            <w:r w:rsidRPr="00180A74">
              <w:rPr>
                <w:b/>
                <w:color w:val="000000"/>
                <w:sz w:val="22"/>
              </w:rPr>
              <w:t>Total Participation</w:t>
            </w:r>
          </w:p>
        </w:tc>
        <w:tc>
          <w:tcPr>
            <w:tcW w:w="839" w:type="dxa"/>
            <w:gridSpan w:val="2"/>
            <w:tcBorders>
              <w:top w:val="single" w:sz="6" w:space="0" w:color="auto"/>
              <w:left w:val="single" w:sz="6" w:space="0" w:color="auto"/>
              <w:bottom w:val="single" w:sz="6" w:space="0" w:color="auto"/>
              <w:right w:val="single" w:sz="12" w:space="0" w:color="auto"/>
            </w:tcBorders>
          </w:tcPr>
          <w:p w:rsidR="00032BDB" w:rsidRDefault="00032BDB" w:rsidP="006476CA">
            <w:pPr>
              <w:rPr>
                <w:color w:val="000000"/>
              </w:rPr>
            </w:pPr>
            <w:r w:rsidRPr="00C41C3E">
              <w:rPr>
                <w:color w:val="000000"/>
                <w:sz w:val="22"/>
              </w:rPr>
              <w:t xml:space="preserve"> </w:t>
            </w:r>
            <w:r>
              <w:rPr>
                <w:color w:val="000000"/>
                <w:sz w:val="22"/>
              </w:rPr>
              <w:t xml:space="preserve"> </w:t>
            </w:r>
            <w:r w:rsidRPr="00C41C3E">
              <w:rPr>
                <w:color w:val="000000"/>
                <w:sz w:val="22"/>
              </w:rPr>
              <w:t xml:space="preserve">   /15</w:t>
            </w:r>
          </w:p>
        </w:tc>
      </w:tr>
      <w:tr w:rsidR="00032BDB" w:rsidTr="006476CA">
        <w:tc>
          <w:tcPr>
            <w:tcW w:w="8082" w:type="dxa"/>
            <w:gridSpan w:val="4"/>
            <w:tcBorders>
              <w:top w:val="single" w:sz="6" w:space="0" w:color="auto"/>
              <w:left w:val="single" w:sz="12" w:space="0" w:color="auto"/>
              <w:bottom w:val="single" w:sz="6" w:space="0" w:color="auto"/>
              <w:right w:val="single" w:sz="6" w:space="0" w:color="auto"/>
            </w:tcBorders>
          </w:tcPr>
          <w:p w:rsidR="00032BDB" w:rsidRDefault="00032BDB" w:rsidP="006476CA">
            <w:pPr>
              <w:rPr>
                <w:color w:val="000000"/>
                <w:sz w:val="28"/>
              </w:rPr>
            </w:pPr>
            <w:r>
              <w:rPr>
                <w:color w:val="000000"/>
                <w:sz w:val="28"/>
              </w:rPr>
              <w:t xml:space="preserve">    </w:t>
            </w:r>
          </w:p>
          <w:p w:rsidR="00032BDB" w:rsidRDefault="00032BDB" w:rsidP="006476CA">
            <w:pPr>
              <w:rPr>
                <w:b/>
                <w:color w:val="000000"/>
                <w:sz w:val="28"/>
              </w:rPr>
            </w:pPr>
            <w:r>
              <w:rPr>
                <w:color w:val="000000"/>
                <w:sz w:val="28"/>
              </w:rPr>
              <w:t xml:space="preserve">                 </w:t>
            </w:r>
            <w:r>
              <w:rPr>
                <w:b/>
                <w:color w:val="000000"/>
                <w:sz w:val="28"/>
              </w:rPr>
              <w:t xml:space="preserve">TOTAL POINTS HERE  </w:t>
            </w:r>
            <w:r>
              <w:rPr>
                <w:b/>
                <w:color w:val="000000"/>
                <w:sz w:val="28"/>
              </w:rPr>
              <w:sym w:font="Symbol" w:char="00DE"/>
            </w:r>
          </w:p>
          <w:p w:rsidR="00032BDB" w:rsidRDefault="00032BDB" w:rsidP="006476CA">
            <w:pPr>
              <w:rPr>
                <w:color w:val="000000"/>
              </w:rPr>
            </w:pPr>
          </w:p>
        </w:tc>
        <w:tc>
          <w:tcPr>
            <w:tcW w:w="839" w:type="dxa"/>
            <w:gridSpan w:val="2"/>
            <w:tcBorders>
              <w:top w:val="single" w:sz="6" w:space="0" w:color="auto"/>
              <w:left w:val="single" w:sz="6" w:space="0" w:color="auto"/>
              <w:bottom w:val="single" w:sz="6" w:space="0" w:color="auto"/>
              <w:right w:val="single" w:sz="12" w:space="0" w:color="auto"/>
            </w:tcBorders>
          </w:tcPr>
          <w:p w:rsidR="00032BDB" w:rsidRDefault="00032BDB" w:rsidP="006476CA">
            <w:pPr>
              <w:rPr>
                <w:color w:val="000000"/>
              </w:rPr>
            </w:pPr>
          </w:p>
          <w:p w:rsidR="00032BDB" w:rsidRDefault="00032BDB" w:rsidP="006476CA">
            <w:pPr>
              <w:rPr>
                <w:color w:val="000000"/>
              </w:rPr>
            </w:pPr>
          </w:p>
          <w:p w:rsidR="00032BDB" w:rsidRPr="00D26E9D" w:rsidRDefault="00032BDB" w:rsidP="006476CA">
            <w:pPr>
              <w:rPr>
                <w:b/>
                <w:color w:val="000000"/>
              </w:rPr>
            </w:pPr>
            <w:r w:rsidRPr="00D26E9D">
              <w:rPr>
                <w:b/>
                <w:color w:val="000000"/>
              </w:rPr>
              <w:t xml:space="preserve">   /100</w:t>
            </w:r>
          </w:p>
        </w:tc>
      </w:tr>
      <w:tr w:rsidR="00032BDB" w:rsidTr="006476CA">
        <w:tc>
          <w:tcPr>
            <w:tcW w:w="8921" w:type="dxa"/>
            <w:gridSpan w:val="6"/>
            <w:tcBorders>
              <w:top w:val="single" w:sz="6" w:space="0" w:color="auto"/>
              <w:left w:val="single" w:sz="12" w:space="0" w:color="auto"/>
              <w:bottom w:val="single" w:sz="12" w:space="0" w:color="auto"/>
              <w:right w:val="single" w:sz="12" w:space="0" w:color="auto"/>
            </w:tcBorders>
            <w:shd w:val="pct10" w:color="auto" w:fill="auto"/>
          </w:tcPr>
          <w:p w:rsidR="00032BDB" w:rsidRDefault="00032BDB" w:rsidP="006476CA">
            <w:pPr>
              <w:jc w:val="center"/>
              <w:rPr>
                <w:color w:val="000000"/>
                <w:sz w:val="20"/>
              </w:rPr>
            </w:pPr>
            <w:r>
              <w:rPr>
                <w:b/>
                <w:color w:val="000000"/>
                <w:sz w:val="20"/>
              </w:rPr>
              <w:t>Grading:  94-100  =  A (</w:t>
            </w:r>
            <w:r>
              <w:rPr>
                <w:b/>
                <w:i/>
                <w:color w:val="000000"/>
                <w:sz w:val="20"/>
              </w:rPr>
              <w:t>Exceptional</w:t>
            </w:r>
            <w:r>
              <w:rPr>
                <w:b/>
                <w:color w:val="000000"/>
                <w:sz w:val="20"/>
              </w:rPr>
              <w:t>)   84-93 = B (</w:t>
            </w:r>
            <w:r>
              <w:rPr>
                <w:b/>
                <w:i/>
                <w:color w:val="000000"/>
                <w:sz w:val="20"/>
              </w:rPr>
              <w:t>Solid Quality</w:t>
            </w:r>
            <w:r>
              <w:rPr>
                <w:b/>
                <w:color w:val="000000"/>
                <w:sz w:val="20"/>
              </w:rPr>
              <w:t>)  74-83  =  C  (P</w:t>
            </w:r>
            <w:r>
              <w:rPr>
                <w:b/>
                <w:i/>
                <w:color w:val="000000"/>
                <w:sz w:val="20"/>
              </w:rPr>
              <w:t>assing</w:t>
            </w:r>
            <w:r>
              <w:rPr>
                <w:b/>
                <w:color w:val="000000"/>
                <w:sz w:val="20"/>
              </w:rPr>
              <w:t>)</w:t>
            </w:r>
          </w:p>
          <w:p w:rsidR="00032BDB" w:rsidRDefault="00032BDB" w:rsidP="006476CA">
            <w:pPr>
              <w:rPr>
                <w:color w:val="000000"/>
              </w:rPr>
            </w:pPr>
          </w:p>
        </w:tc>
      </w:tr>
    </w:tbl>
    <w:p w:rsidR="00032BDB" w:rsidRDefault="00032BDB" w:rsidP="00032BDB">
      <w:pPr>
        <w:rPr>
          <w:color w:val="000000"/>
          <w:szCs w:val="20"/>
        </w:rPr>
      </w:pPr>
    </w:p>
    <w:p w:rsidR="00032BDB" w:rsidRDefault="00032BDB" w:rsidP="00032BDB">
      <w:pPr>
        <w:rPr>
          <w:color w:val="000000"/>
        </w:rPr>
      </w:pPr>
      <w:r w:rsidRPr="00CC7887">
        <w:rPr>
          <w:color w:val="000000"/>
        </w:rPr>
        <w:t xml:space="preserve">This </w:t>
      </w:r>
      <w:r w:rsidRPr="00D26E9D">
        <w:rPr>
          <w:b/>
          <w:i/>
          <w:color w:val="000000"/>
        </w:rPr>
        <w:t>self assessment</w:t>
      </w:r>
      <w:r w:rsidRPr="00CC7887">
        <w:rPr>
          <w:color w:val="000000"/>
        </w:rPr>
        <w:t xml:space="preserve"> is submitted with the portfolio </w:t>
      </w:r>
      <w:r w:rsidRPr="00CC7887">
        <w:rPr>
          <w:color w:val="000000"/>
          <w:u w:val="single"/>
        </w:rPr>
        <w:t>at week 10</w:t>
      </w:r>
      <w:r w:rsidRPr="00CC7887">
        <w:rPr>
          <w:color w:val="000000"/>
        </w:rPr>
        <w:t xml:space="preserve"> and again upon completion of all course assignments.  </w:t>
      </w:r>
    </w:p>
    <w:p w:rsidR="00032BDB" w:rsidRDefault="00032BDB" w:rsidP="00032BDB">
      <w:pPr>
        <w:rPr>
          <w:color w:val="000000"/>
        </w:rPr>
      </w:pPr>
    </w:p>
    <w:p w:rsidR="00032BDB" w:rsidRPr="00CC7887" w:rsidRDefault="00032BDB" w:rsidP="00032BDB">
      <w:pPr>
        <w:rPr>
          <w:color w:val="000000"/>
        </w:rPr>
      </w:pPr>
      <w:r w:rsidRPr="00CC7887">
        <w:rPr>
          <w:b/>
          <w:i/>
          <w:color w:val="000000"/>
        </w:rPr>
        <w:t>Students should consult the course standards provided in the syllabus to self assess the quality of work for each item.</w:t>
      </w:r>
    </w:p>
    <w:p w:rsidR="00032BDB" w:rsidRDefault="00032BDB" w:rsidP="00032BDB"/>
    <w:p w:rsidR="00032BDB" w:rsidRPr="005F2EA0" w:rsidRDefault="00032BDB" w:rsidP="00032BDB">
      <w:pPr>
        <w:pStyle w:val="Heading1"/>
        <w:spacing w:before="230" w:line="235" w:lineRule="exact"/>
        <w:rPr>
          <w:rFonts w:ascii="Times New Roman" w:hAnsi="Times New Roman" w:cs="Times New Roman"/>
          <w:b w:val="0"/>
          <w:i/>
          <w:sz w:val="22"/>
        </w:rPr>
      </w:pPr>
      <w:r>
        <w:br w:type="page"/>
      </w:r>
      <w:r w:rsidRPr="005F2EA0">
        <w:rPr>
          <w:b w:val="0"/>
          <w:i/>
          <w:sz w:val="22"/>
        </w:rPr>
        <w:lastRenderedPageBreak/>
        <w:t xml:space="preserve">   </w:t>
      </w:r>
      <w:r w:rsidRPr="005F2EA0">
        <w:rPr>
          <w:rFonts w:ascii="Times New Roman" w:hAnsi="Times New Roman" w:cs="Times New Roman"/>
          <w:b w:val="0"/>
          <w:i/>
          <w:sz w:val="22"/>
        </w:rPr>
        <w:t>This course is an intensive, practical graduate course designed to promote professional development.  All students entering the course are assumed to have the ability to earn an A or B grade; however, this does not mean that all students will automatically receive an A or B.</w:t>
      </w:r>
    </w:p>
    <w:tbl>
      <w:tblPr>
        <w:tblW w:w="932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9"/>
        <w:gridCol w:w="6705"/>
      </w:tblGrid>
      <w:tr w:rsidR="00032BDB" w:rsidTr="00032BDB">
        <w:tblPrEx>
          <w:tblCellMar>
            <w:top w:w="0" w:type="dxa"/>
            <w:bottom w:w="0" w:type="dxa"/>
          </w:tblCellMar>
        </w:tblPrEx>
        <w:tc>
          <w:tcPr>
            <w:tcW w:w="2619" w:type="dxa"/>
          </w:tcPr>
          <w:p w:rsidR="00032BDB" w:rsidRDefault="00032BDB" w:rsidP="006476CA">
            <w:pPr>
              <w:spacing w:before="134" w:line="230" w:lineRule="exact"/>
              <w:rPr>
                <w:sz w:val="22"/>
              </w:rPr>
            </w:pPr>
            <w:r>
              <w:rPr>
                <w:sz w:val="22"/>
              </w:rPr>
              <w:t xml:space="preserve">Guidelines for an A  </w:t>
            </w:r>
          </w:p>
          <w:p w:rsidR="00032BDB" w:rsidRDefault="00032BDB" w:rsidP="006476CA">
            <w:pPr>
              <w:spacing w:before="134" w:line="230" w:lineRule="exact"/>
              <w:rPr>
                <w:sz w:val="22"/>
              </w:rPr>
            </w:pPr>
            <w:r>
              <w:rPr>
                <w:sz w:val="22"/>
              </w:rPr>
              <w:t xml:space="preserve">Exceptional Work </w:t>
            </w:r>
          </w:p>
          <w:p w:rsidR="00032BDB" w:rsidRDefault="00032BDB" w:rsidP="006476CA">
            <w:pPr>
              <w:spacing w:before="134" w:line="230" w:lineRule="exact"/>
              <w:rPr>
                <w:sz w:val="22"/>
              </w:rPr>
            </w:pPr>
            <w:r>
              <w:rPr>
                <w:sz w:val="22"/>
              </w:rPr>
              <w:t>Well-Above Average</w:t>
            </w:r>
          </w:p>
          <w:p w:rsidR="00032BDB" w:rsidRDefault="00032BDB" w:rsidP="006476CA">
            <w:pPr>
              <w:spacing w:before="134" w:line="230" w:lineRule="exact"/>
              <w:rPr>
                <w:sz w:val="22"/>
              </w:rPr>
            </w:pPr>
          </w:p>
        </w:tc>
        <w:tc>
          <w:tcPr>
            <w:tcW w:w="6705" w:type="dxa"/>
          </w:tcPr>
          <w:p w:rsidR="00032BDB" w:rsidRDefault="00032BDB" w:rsidP="006476CA">
            <w:pPr>
              <w:autoSpaceDE w:val="0"/>
              <w:autoSpaceDN w:val="0"/>
              <w:adjustRightInd w:val="0"/>
              <w:spacing w:before="340" w:after="100" w:afterAutospacing="1"/>
              <w:ind w:left="432"/>
              <w:rPr>
                <w:sz w:val="22"/>
              </w:rPr>
            </w:pPr>
            <w:r>
              <w:rPr>
                <w:sz w:val="22"/>
              </w:rPr>
              <w:t xml:space="preserve">Participation in class discussion and group tasks is consistently   active and strongly </w:t>
            </w:r>
            <w:r w:rsidRPr="00D26E9D">
              <w:rPr>
                <w:b/>
                <w:i/>
                <w:sz w:val="22"/>
              </w:rPr>
              <w:t>pertinent</w:t>
            </w:r>
            <w:r>
              <w:rPr>
                <w:sz w:val="22"/>
              </w:rPr>
              <w:t xml:space="preserve"> effort has been made to integrate theory and skills into teaching and classroom experience.</w:t>
            </w:r>
          </w:p>
          <w:p w:rsidR="00032BDB" w:rsidRDefault="00032BDB" w:rsidP="006476CA">
            <w:pPr>
              <w:autoSpaceDE w:val="0"/>
              <w:autoSpaceDN w:val="0"/>
              <w:adjustRightInd w:val="0"/>
              <w:spacing w:before="134" w:line="230" w:lineRule="exact"/>
              <w:ind w:left="423"/>
              <w:rPr>
                <w:sz w:val="22"/>
              </w:rPr>
            </w:pPr>
            <w:r>
              <w:rPr>
                <w:sz w:val="22"/>
              </w:rPr>
              <w:t>Understanding of the knowledge base/research findings is consistently reflected in class performance.</w:t>
            </w:r>
          </w:p>
          <w:p w:rsidR="00032BDB" w:rsidRDefault="00032BDB" w:rsidP="006476CA">
            <w:pPr>
              <w:autoSpaceDE w:val="0"/>
              <w:autoSpaceDN w:val="0"/>
              <w:adjustRightInd w:val="0"/>
              <w:spacing w:before="134" w:line="230" w:lineRule="exact"/>
              <w:ind w:firstLine="423"/>
              <w:rPr>
                <w:sz w:val="22"/>
              </w:rPr>
            </w:pPr>
            <w:r>
              <w:rPr>
                <w:sz w:val="22"/>
              </w:rPr>
              <w:t xml:space="preserve">Written assignments provide evidence of scholarly work. </w:t>
            </w:r>
          </w:p>
          <w:p w:rsidR="00032BDB" w:rsidRDefault="00032BDB" w:rsidP="006476CA">
            <w:pPr>
              <w:autoSpaceDE w:val="0"/>
              <w:autoSpaceDN w:val="0"/>
              <w:adjustRightInd w:val="0"/>
              <w:spacing w:before="134" w:line="230" w:lineRule="exact"/>
              <w:ind w:left="360"/>
              <w:rPr>
                <w:sz w:val="22"/>
              </w:rPr>
            </w:pPr>
            <w:r>
              <w:rPr>
                <w:sz w:val="22"/>
              </w:rPr>
              <w:t xml:space="preserve"> Self-assessment of participation and learning outcomes for assigned</w:t>
            </w:r>
            <w:r>
              <w:rPr>
                <w:sz w:val="22"/>
              </w:rPr>
              <w:br/>
              <w:t xml:space="preserve">  activities include pertinent defense of exceptional performance.</w:t>
            </w:r>
          </w:p>
        </w:tc>
      </w:tr>
      <w:tr w:rsidR="00032BDB" w:rsidTr="00032BDB">
        <w:tblPrEx>
          <w:tblCellMar>
            <w:top w:w="0" w:type="dxa"/>
            <w:bottom w:w="0" w:type="dxa"/>
          </w:tblCellMar>
        </w:tblPrEx>
        <w:tc>
          <w:tcPr>
            <w:tcW w:w="2619" w:type="dxa"/>
          </w:tcPr>
          <w:p w:rsidR="00032BDB" w:rsidRDefault="00032BDB" w:rsidP="006476CA">
            <w:pPr>
              <w:spacing w:before="134" w:line="230" w:lineRule="exact"/>
              <w:rPr>
                <w:sz w:val="22"/>
              </w:rPr>
            </w:pPr>
            <w:r>
              <w:rPr>
                <w:sz w:val="22"/>
              </w:rPr>
              <w:t xml:space="preserve">Guidelines for a B </w:t>
            </w:r>
          </w:p>
          <w:p w:rsidR="00032BDB" w:rsidRDefault="00032BDB" w:rsidP="006476CA">
            <w:pPr>
              <w:spacing w:before="134" w:line="230" w:lineRule="exact"/>
              <w:rPr>
                <w:sz w:val="22"/>
              </w:rPr>
            </w:pPr>
            <w:r>
              <w:rPr>
                <w:sz w:val="22"/>
              </w:rPr>
              <w:t xml:space="preserve">Basic Graduate </w:t>
            </w:r>
          </w:p>
        </w:tc>
        <w:tc>
          <w:tcPr>
            <w:tcW w:w="6705" w:type="dxa"/>
          </w:tcPr>
          <w:p w:rsidR="00032BDB" w:rsidRDefault="00032BDB" w:rsidP="006476CA">
            <w:pPr>
              <w:autoSpaceDE w:val="0"/>
              <w:autoSpaceDN w:val="0"/>
              <w:adjustRightInd w:val="0"/>
              <w:spacing w:before="340" w:after="100" w:afterAutospacing="1"/>
              <w:ind w:left="432"/>
              <w:rPr>
                <w:sz w:val="22"/>
              </w:rPr>
            </w:pPr>
            <w:r>
              <w:rPr>
                <w:sz w:val="22"/>
              </w:rPr>
              <w:t>All assignments provide evidence that an effort has been made to integrate theory and skills into teaching and classroom experience.</w:t>
            </w:r>
          </w:p>
          <w:p w:rsidR="00032BDB" w:rsidRDefault="00032BDB" w:rsidP="006476CA">
            <w:pPr>
              <w:autoSpaceDE w:val="0"/>
              <w:autoSpaceDN w:val="0"/>
              <w:adjustRightInd w:val="0"/>
              <w:spacing w:before="340" w:after="100" w:afterAutospacing="1"/>
              <w:ind w:left="432"/>
              <w:rPr>
                <w:sz w:val="22"/>
              </w:rPr>
            </w:pPr>
            <w:r>
              <w:rPr>
                <w:sz w:val="22"/>
              </w:rPr>
              <w:t xml:space="preserve">Written or verbal presentation of assignments is of high scholarship and quality. </w:t>
            </w:r>
          </w:p>
          <w:p w:rsidR="00032BDB" w:rsidRDefault="00032BDB" w:rsidP="006476CA">
            <w:pPr>
              <w:autoSpaceDE w:val="0"/>
              <w:autoSpaceDN w:val="0"/>
              <w:adjustRightInd w:val="0"/>
              <w:spacing w:before="340" w:after="100" w:afterAutospacing="1"/>
              <w:ind w:left="432"/>
              <w:rPr>
                <w:sz w:val="22"/>
              </w:rPr>
            </w:pPr>
            <w:r>
              <w:rPr>
                <w:sz w:val="22"/>
              </w:rPr>
              <w:t xml:space="preserve">Student actively participates in all class discussions and group tasks. </w:t>
            </w:r>
          </w:p>
          <w:p w:rsidR="00032BDB" w:rsidRDefault="00032BDB" w:rsidP="006476CA">
            <w:pPr>
              <w:autoSpaceDE w:val="0"/>
              <w:autoSpaceDN w:val="0"/>
              <w:adjustRightInd w:val="0"/>
              <w:spacing w:before="340" w:after="100" w:afterAutospacing="1"/>
              <w:ind w:left="432"/>
              <w:rPr>
                <w:sz w:val="22"/>
              </w:rPr>
            </w:pPr>
            <w:r>
              <w:rPr>
                <w:sz w:val="22"/>
              </w:rPr>
              <w:t>All completed course work shows evidence of application of content.  Self-assessments reflect ability to meet standards.</w:t>
            </w:r>
          </w:p>
        </w:tc>
      </w:tr>
      <w:tr w:rsidR="00032BDB" w:rsidTr="00032BDB">
        <w:tblPrEx>
          <w:tblCellMar>
            <w:top w:w="0" w:type="dxa"/>
            <w:bottom w:w="0" w:type="dxa"/>
          </w:tblCellMar>
        </w:tblPrEx>
        <w:tc>
          <w:tcPr>
            <w:tcW w:w="2619" w:type="dxa"/>
          </w:tcPr>
          <w:p w:rsidR="00032BDB" w:rsidRDefault="00032BDB" w:rsidP="006476CA">
            <w:pPr>
              <w:spacing w:before="134" w:line="230" w:lineRule="exact"/>
              <w:rPr>
                <w:sz w:val="22"/>
              </w:rPr>
            </w:pPr>
            <w:r>
              <w:rPr>
                <w:sz w:val="22"/>
              </w:rPr>
              <w:t>Guidelines for a C</w:t>
            </w:r>
          </w:p>
          <w:p w:rsidR="00032BDB" w:rsidRDefault="00032BDB" w:rsidP="006476CA">
            <w:pPr>
              <w:spacing w:before="134" w:line="230" w:lineRule="exact"/>
              <w:rPr>
                <w:sz w:val="22"/>
              </w:rPr>
            </w:pPr>
            <w:r>
              <w:rPr>
                <w:sz w:val="22"/>
              </w:rPr>
              <w:t>Below Average Work</w:t>
            </w:r>
          </w:p>
        </w:tc>
        <w:tc>
          <w:tcPr>
            <w:tcW w:w="6705" w:type="dxa"/>
          </w:tcPr>
          <w:p w:rsidR="00032BDB" w:rsidRDefault="00032BDB" w:rsidP="006476CA">
            <w:pPr>
              <w:tabs>
                <w:tab w:val="left" w:pos="432"/>
              </w:tabs>
              <w:autoSpaceDE w:val="0"/>
              <w:autoSpaceDN w:val="0"/>
              <w:adjustRightInd w:val="0"/>
              <w:spacing w:before="134" w:line="230" w:lineRule="exact"/>
              <w:ind w:left="420"/>
              <w:rPr>
                <w:sz w:val="22"/>
              </w:rPr>
            </w:pPr>
            <w:r>
              <w:rPr>
                <w:sz w:val="22"/>
              </w:rPr>
              <w:t>Assignments are delayed and/or meet minimal requirements.</w:t>
            </w:r>
          </w:p>
          <w:p w:rsidR="00032BDB" w:rsidRDefault="00032BDB" w:rsidP="006476CA">
            <w:pPr>
              <w:tabs>
                <w:tab w:val="left" w:pos="432"/>
              </w:tabs>
              <w:autoSpaceDE w:val="0"/>
              <w:autoSpaceDN w:val="0"/>
              <w:adjustRightInd w:val="0"/>
              <w:spacing w:before="134" w:line="230" w:lineRule="exact"/>
              <w:ind w:left="420"/>
              <w:rPr>
                <w:sz w:val="22"/>
              </w:rPr>
            </w:pPr>
            <w:r>
              <w:rPr>
                <w:sz w:val="22"/>
              </w:rPr>
              <w:t>Student participates minimally in class discussions and group tasks.</w:t>
            </w:r>
          </w:p>
          <w:p w:rsidR="00032BDB" w:rsidRDefault="00032BDB" w:rsidP="006476CA">
            <w:pPr>
              <w:tabs>
                <w:tab w:val="left" w:pos="432"/>
              </w:tabs>
              <w:autoSpaceDE w:val="0"/>
              <w:autoSpaceDN w:val="0"/>
              <w:adjustRightInd w:val="0"/>
              <w:spacing w:before="134" w:line="230" w:lineRule="exact"/>
              <w:ind w:left="420"/>
              <w:rPr>
                <w:sz w:val="22"/>
              </w:rPr>
            </w:pPr>
            <w:r>
              <w:rPr>
                <w:sz w:val="22"/>
              </w:rPr>
              <w:t>Course work completed reflects minimal level of acceptable scholarship</w:t>
            </w:r>
          </w:p>
          <w:p w:rsidR="00032BDB" w:rsidRDefault="00032BDB" w:rsidP="006476CA">
            <w:pPr>
              <w:tabs>
                <w:tab w:val="left" w:pos="432"/>
              </w:tabs>
              <w:autoSpaceDE w:val="0"/>
              <w:autoSpaceDN w:val="0"/>
              <w:adjustRightInd w:val="0"/>
              <w:spacing w:before="134" w:line="230" w:lineRule="exact"/>
              <w:ind w:left="420"/>
              <w:rPr>
                <w:sz w:val="22"/>
              </w:rPr>
            </w:pPr>
            <w:r>
              <w:rPr>
                <w:sz w:val="22"/>
              </w:rPr>
              <w:t>Self-assessments are incomplete or missing.</w:t>
            </w:r>
          </w:p>
        </w:tc>
      </w:tr>
      <w:tr w:rsidR="00032BDB" w:rsidTr="00032BDB">
        <w:tblPrEx>
          <w:tblCellMar>
            <w:top w:w="0" w:type="dxa"/>
            <w:bottom w:w="0" w:type="dxa"/>
          </w:tblCellMar>
        </w:tblPrEx>
        <w:tc>
          <w:tcPr>
            <w:tcW w:w="2619" w:type="dxa"/>
          </w:tcPr>
          <w:p w:rsidR="00032BDB" w:rsidRDefault="00032BDB" w:rsidP="006476CA">
            <w:pPr>
              <w:spacing w:before="134" w:line="230" w:lineRule="exact"/>
              <w:rPr>
                <w:sz w:val="22"/>
              </w:rPr>
            </w:pPr>
          </w:p>
        </w:tc>
        <w:tc>
          <w:tcPr>
            <w:tcW w:w="6705" w:type="dxa"/>
          </w:tcPr>
          <w:p w:rsidR="00032BDB" w:rsidRDefault="00032BDB" w:rsidP="006476CA">
            <w:pPr>
              <w:tabs>
                <w:tab w:val="left" w:pos="432"/>
              </w:tabs>
              <w:autoSpaceDE w:val="0"/>
              <w:autoSpaceDN w:val="0"/>
              <w:adjustRightInd w:val="0"/>
              <w:spacing w:before="134" w:line="230" w:lineRule="exact"/>
              <w:ind w:left="420"/>
              <w:rPr>
                <w:sz w:val="22"/>
              </w:rPr>
            </w:pPr>
          </w:p>
        </w:tc>
      </w:tr>
    </w:tbl>
    <w:p w:rsidR="00032BDB" w:rsidRDefault="00032BDB" w:rsidP="00032BDB"/>
    <w:p w:rsidR="00032BDB" w:rsidRPr="00934C2B" w:rsidRDefault="00032BDB" w:rsidP="00032BDB"/>
    <w:p w:rsidR="0008134B" w:rsidRDefault="0008134B" w:rsidP="00032BDB">
      <w:pPr>
        <w:pStyle w:val="Heading1"/>
        <w:spacing w:before="230" w:line="235" w:lineRule="exact"/>
      </w:pPr>
    </w:p>
    <w:sectPr w:rsidR="0008134B" w:rsidSect="005F2EA0">
      <w:pgSz w:w="12240" w:h="15840"/>
      <w:pgMar w:top="1440" w:right="117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4222983"/>
    <w:multiLevelType w:val="hybridMultilevel"/>
    <w:tmpl w:val="04F201D6"/>
    <w:lvl w:ilvl="0" w:tplc="5E988C1C">
      <w:start w:val="5"/>
      <w:numFmt w:val="upperRoman"/>
      <w:lvlText w:val="%1."/>
      <w:lvlJc w:val="left"/>
      <w:pPr>
        <w:tabs>
          <w:tab w:val="num" w:pos="720"/>
        </w:tabs>
        <w:ind w:left="720" w:hanging="720"/>
      </w:pPr>
      <w:rPr>
        <w:rFonts w:hint="default"/>
      </w:rPr>
    </w:lvl>
    <w:lvl w:ilvl="1" w:tplc="C164A9B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DC7BF0"/>
    <w:multiLevelType w:val="hybridMultilevel"/>
    <w:tmpl w:val="BFA81792"/>
    <w:lvl w:ilvl="0" w:tplc="0409000F">
      <w:start w:val="1"/>
      <w:numFmt w:val="decimal"/>
      <w:lvlText w:val="%1."/>
      <w:lvlJc w:val="left"/>
      <w:pPr>
        <w:tabs>
          <w:tab w:val="num" w:pos="720"/>
        </w:tabs>
        <w:ind w:left="720" w:hanging="360"/>
      </w:pPr>
    </w:lvl>
    <w:lvl w:ilvl="1" w:tplc="BF48E7C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195407"/>
    <w:multiLevelType w:val="hybridMultilevel"/>
    <w:tmpl w:val="A01252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732BCF"/>
    <w:multiLevelType w:val="singleLevel"/>
    <w:tmpl w:val="FFFFFFFF"/>
    <w:lvl w:ilvl="0">
      <w:start w:val="1"/>
      <w:numFmt w:val="bullet"/>
      <w:lvlText w:val=""/>
      <w:legacy w:legacy="1" w:legacySpace="0" w:legacyIndent="360"/>
      <w:lvlJc w:val="left"/>
      <w:pPr>
        <w:ind w:left="1800" w:hanging="360"/>
      </w:pPr>
      <w:rPr>
        <w:rFonts w:ascii="Symbol" w:hAnsi="Symbol" w:hint="default"/>
      </w:rPr>
    </w:lvl>
  </w:abstractNum>
  <w:abstractNum w:abstractNumId="5">
    <w:nsid w:val="1F7C20A7"/>
    <w:multiLevelType w:val="hybridMultilevel"/>
    <w:tmpl w:val="EAFC5E14"/>
    <w:lvl w:ilvl="0" w:tplc="917A87F4">
      <w:start w:val="3"/>
      <w:numFmt w:val="upperRoman"/>
      <w:lvlText w:val="%1."/>
      <w:lvlJc w:val="left"/>
      <w:pPr>
        <w:tabs>
          <w:tab w:val="num" w:pos="720"/>
        </w:tabs>
        <w:ind w:left="720" w:hanging="720"/>
      </w:pPr>
      <w:rPr>
        <w:rFonts w:hint="default"/>
        <w:i w:val="0"/>
      </w:rPr>
    </w:lvl>
    <w:lvl w:ilvl="1" w:tplc="61404E50">
      <w:start w:val="4"/>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40E3A39"/>
    <w:multiLevelType w:val="singleLevel"/>
    <w:tmpl w:val="A21C7B80"/>
    <w:lvl w:ilvl="0">
      <w:start w:val="7"/>
      <w:numFmt w:val="decimal"/>
      <w:lvlText w:val="%1."/>
      <w:legacy w:legacy="1" w:legacySpace="0" w:legacyIndent="360"/>
      <w:lvlJc w:val="left"/>
      <w:pPr>
        <w:ind w:left="360" w:hanging="360"/>
      </w:pPr>
    </w:lvl>
  </w:abstractNum>
  <w:abstractNum w:abstractNumId="7">
    <w:nsid w:val="34E33815"/>
    <w:multiLevelType w:val="hybridMultilevel"/>
    <w:tmpl w:val="3CF014CC"/>
    <w:lvl w:ilvl="0" w:tplc="03BE0828">
      <w:start w:val="5"/>
      <w:numFmt w:val="decimal"/>
      <w:lvlText w:val="%1."/>
      <w:lvlJc w:val="left"/>
      <w:pPr>
        <w:tabs>
          <w:tab w:val="num" w:pos="720"/>
        </w:tabs>
        <w:ind w:left="720" w:hanging="360"/>
      </w:pPr>
      <w:rPr>
        <w:rFonts w:hint="default"/>
      </w:rPr>
    </w:lvl>
    <w:lvl w:ilvl="1" w:tplc="4BDEE4EC" w:tentative="1">
      <w:start w:val="1"/>
      <w:numFmt w:val="lowerLetter"/>
      <w:lvlText w:val="%2."/>
      <w:lvlJc w:val="left"/>
      <w:pPr>
        <w:tabs>
          <w:tab w:val="num" w:pos="1440"/>
        </w:tabs>
        <w:ind w:left="1440" w:hanging="360"/>
      </w:pPr>
    </w:lvl>
    <w:lvl w:ilvl="2" w:tplc="E3A249C2" w:tentative="1">
      <w:start w:val="1"/>
      <w:numFmt w:val="lowerRoman"/>
      <w:lvlText w:val="%3."/>
      <w:lvlJc w:val="right"/>
      <w:pPr>
        <w:tabs>
          <w:tab w:val="num" w:pos="2160"/>
        </w:tabs>
        <w:ind w:left="2160" w:hanging="180"/>
      </w:pPr>
    </w:lvl>
    <w:lvl w:ilvl="3" w:tplc="FD6CCF3C" w:tentative="1">
      <w:start w:val="1"/>
      <w:numFmt w:val="decimal"/>
      <w:lvlText w:val="%4."/>
      <w:lvlJc w:val="left"/>
      <w:pPr>
        <w:tabs>
          <w:tab w:val="num" w:pos="2880"/>
        </w:tabs>
        <w:ind w:left="2880" w:hanging="360"/>
      </w:pPr>
    </w:lvl>
    <w:lvl w:ilvl="4" w:tplc="B1246488" w:tentative="1">
      <w:start w:val="1"/>
      <w:numFmt w:val="lowerLetter"/>
      <w:lvlText w:val="%5."/>
      <w:lvlJc w:val="left"/>
      <w:pPr>
        <w:tabs>
          <w:tab w:val="num" w:pos="3600"/>
        </w:tabs>
        <w:ind w:left="3600" w:hanging="360"/>
      </w:pPr>
    </w:lvl>
    <w:lvl w:ilvl="5" w:tplc="1FD45C4C" w:tentative="1">
      <w:start w:val="1"/>
      <w:numFmt w:val="lowerRoman"/>
      <w:lvlText w:val="%6."/>
      <w:lvlJc w:val="right"/>
      <w:pPr>
        <w:tabs>
          <w:tab w:val="num" w:pos="4320"/>
        </w:tabs>
        <w:ind w:left="4320" w:hanging="180"/>
      </w:pPr>
    </w:lvl>
    <w:lvl w:ilvl="6" w:tplc="3AE6D47A" w:tentative="1">
      <w:start w:val="1"/>
      <w:numFmt w:val="decimal"/>
      <w:lvlText w:val="%7."/>
      <w:lvlJc w:val="left"/>
      <w:pPr>
        <w:tabs>
          <w:tab w:val="num" w:pos="5040"/>
        </w:tabs>
        <w:ind w:left="5040" w:hanging="360"/>
      </w:pPr>
    </w:lvl>
    <w:lvl w:ilvl="7" w:tplc="D460F2A4" w:tentative="1">
      <w:start w:val="1"/>
      <w:numFmt w:val="lowerLetter"/>
      <w:lvlText w:val="%8."/>
      <w:lvlJc w:val="left"/>
      <w:pPr>
        <w:tabs>
          <w:tab w:val="num" w:pos="5760"/>
        </w:tabs>
        <w:ind w:left="5760" w:hanging="360"/>
      </w:pPr>
    </w:lvl>
    <w:lvl w:ilvl="8" w:tplc="132E3F40" w:tentative="1">
      <w:start w:val="1"/>
      <w:numFmt w:val="lowerRoman"/>
      <w:lvlText w:val="%9."/>
      <w:lvlJc w:val="right"/>
      <w:pPr>
        <w:tabs>
          <w:tab w:val="num" w:pos="6480"/>
        </w:tabs>
        <w:ind w:left="6480" w:hanging="180"/>
      </w:pPr>
    </w:lvl>
  </w:abstractNum>
  <w:abstractNum w:abstractNumId="8">
    <w:nsid w:val="365400D3"/>
    <w:multiLevelType w:val="singleLevel"/>
    <w:tmpl w:val="2F02AA30"/>
    <w:lvl w:ilvl="0">
      <w:start w:val="4"/>
      <w:numFmt w:val="decimal"/>
      <w:lvlText w:val="%1."/>
      <w:lvlJc w:val="left"/>
      <w:pPr>
        <w:tabs>
          <w:tab w:val="num" w:pos="360"/>
        </w:tabs>
        <w:ind w:left="360" w:hanging="360"/>
      </w:pPr>
    </w:lvl>
  </w:abstractNum>
  <w:abstractNum w:abstractNumId="9">
    <w:nsid w:val="38EC66B2"/>
    <w:multiLevelType w:val="multilevel"/>
    <w:tmpl w:val="BEF407E2"/>
    <w:lvl w:ilvl="0">
      <w:start w:val="2"/>
      <w:numFmt w:val="decimal"/>
      <w:lvlText w:val="%1."/>
      <w:lvlJc w:val="left"/>
      <w:pPr>
        <w:tabs>
          <w:tab w:val="num" w:pos="1620"/>
        </w:tabs>
        <w:ind w:left="162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nsid w:val="3D61044B"/>
    <w:multiLevelType w:val="hybridMultilevel"/>
    <w:tmpl w:val="B9A68542"/>
    <w:lvl w:ilvl="0" w:tplc="A99E8B3A">
      <w:start w:val="1"/>
      <w:numFmt w:val="bullet"/>
      <w:lvlText w:val=""/>
      <w:lvlJc w:val="left"/>
      <w:pPr>
        <w:tabs>
          <w:tab w:val="num" w:pos="360"/>
        </w:tabs>
        <w:ind w:left="360" w:hanging="360"/>
      </w:pPr>
      <w:rPr>
        <w:rFonts w:ascii="Wingdings" w:hAnsi="Wingdings" w:hint="default"/>
        <w:sz w:val="36"/>
        <w:szCs w:val="36"/>
      </w:rPr>
    </w:lvl>
    <w:lvl w:ilvl="1" w:tplc="61404E50">
      <w:start w:val="4"/>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2730A40"/>
    <w:multiLevelType w:val="hybridMultilevel"/>
    <w:tmpl w:val="D1F8BA98"/>
    <w:lvl w:ilvl="0" w:tplc="62B40D3E">
      <w:start w:val="2"/>
      <w:numFmt w:val="decimal"/>
      <w:lvlText w:val="%1."/>
      <w:lvlJc w:val="left"/>
      <w:pPr>
        <w:tabs>
          <w:tab w:val="num" w:pos="1440"/>
        </w:tabs>
        <w:ind w:left="1440" w:hanging="360"/>
      </w:pPr>
      <w:rPr>
        <w:rFonts w:hint="default"/>
      </w:rPr>
    </w:lvl>
    <w:lvl w:ilvl="1" w:tplc="40E869C4" w:tentative="1">
      <w:start w:val="1"/>
      <w:numFmt w:val="lowerLetter"/>
      <w:lvlText w:val="%2."/>
      <w:lvlJc w:val="left"/>
      <w:pPr>
        <w:tabs>
          <w:tab w:val="num" w:pos="1440"/>
        </w:tabs>
        <w:ind w:left="1440" w:hanging="360"/>
      </w:pPr>
    </w:lvl>
    <w:lvl w:ilvl="2" w:tplc="E40E8400" w:tentative="1">
      <w:start w:val="1"/>
      <w:numFmt w:val="lowerRoman"/>
      <w:lvlText w:val="%3."/>
      <w:lvlJc w:val="right"/>
      <w:pPr>
        <w:tabs>
          <w:tab w:val="num" w:pos="2160"/>
        </w:tabs>
        <w:ind w:left="2160" w:hanging="180"/>
      </w:pPr>
    </w:lvl>
    <w:lvl w:ilvl="3" w:tplc="7DCC66A2" w:tentative="1">
      <w:start w:val="1"/>
      <w:numFmt w:val="decimal"/>
      <w:lvlText w:val="%4."/>
      <w:lvlJc w:val="left"/>
      <w:pPr>
        <w:tabs>
          <w:tab w:val="num" w:pos="2880"/>
        </w:tabs>
        <w:ind w:left="2880" w:hanging="360"/>
      </w:pPr>
    </w:lvl>
    <w:lvl w:ilvl="4" w:tplc="CA1AEDA4" w:tentative="1">
      <w:start w:val="1"/>
      <w:numFmt w:val="lowerLetter"/>
      <w:lvlText w:val="%5."/>
      <w:lvlJc w:val="left"/>
      <w:pPr>
        <w:tabs>
          <w:tab w:val="num" w:pos="3600"/>
        </w:tabs>
        <w:ind w:left="3600" w:hanging="360"/>
      </w:pPr>
    </w:lvl>
    <w:lvl w:ilvl="5" w:tplc="5F0A677E" w:tentative="1">
      <w:start w:val="1"/>
      <w:numFmt w:val="lowerRoman"/>
      <w:lvlText w:val="%6."/>
      <w:lvlJc w:val="right"/>
      <w:pPr>
        <w:tabs>
          <w:tab w:val="num" w:pos="4320"/>
        </w:tabs>
        <w:ind w:left="4320" w:hanging="180"/>
      </w:pPr>
    </w:lvl>
    <w:lvl w:ilvl="6" w:tplc="B61AA34A" w:tentative="1">
      <w:start w:val="1"/>
      <w:numFmt w:val="decimal"/>
      <w:lvlText w:val="%7."/>
      <w:lvlJc w:val="left"/>
      <w:pPr>
        <w:tabs>
          <w:tab w:val="num" w:pos="5040"/>
        </w:tabs>
        <w:ind w:left="5040" w:hanging="360"/>
      </w:pPr>
    </w:lvl>
    <w:lvl w:ilvl="7" w:tplc="F7A63DE6" w:tentative="1">
      <w:start w:val="1"/>
      <w:numFmt w:val="lowerLetter"/>
      <w:lvlText w:val="%8."/>
      <w:lvlJc w:val="left"/>
      <w:pPr>
        <w:tabs>
          <w:tab w:val="num" w:pos="5760"/>
        </w:tabs>
        <w:ind w:left="5760" w:hanging="360"/>
      </w:pPr>
    </w:lvl>
    <w:lvl w:ilvl="8" w:tplc="31AE6FF4" w:tentative="1">
      <w:start w:val="1"/>
      <w:numFmt w:val="lowerRoman"/>
      <w:lvlText w:val="%9."/>
      <w:lvlJc w:val="right"/>
      <w:pPr>
        <w:tabs>
          <w:tab w:val="num" w:pos="6480"/>
        </w:tabs>
        <w:ind w:left="6480" w:hanging="180"/>
      </w:pPr>
    </w:lvl>
  </w:abstractNum>
  <w:abstractNum w:abstractNumId="12">
    <w:nsid w:val="45760181"/>
    <w:multiLevelType w:val="hybridMultilevel"/>
    <w:tmpl w:val="2DF441CC"/>
    <w:lvl w:ilvl="0" w:tplc="0C0CA5AA">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46805A23"/>
    <w:multiLevelType w:val="singleLevel"/>
    <w:tmpl w:val="FFFFFFFF"/>
    <w:lvl w:ilvl="0">
      <w:start w:val="1"/>
      <w:numFmt w:val="bullet"/>
      <w:lvlText w:val=""/>
      <w:legacy w:legacy="1" w:legacySpace="0" w:legacyIndent="360"/>
      <w:lvlJc w:val="left"/>
      <w:pPr>
        <w:ind w:left="1800" w:hanging="360"/>
      </w:pPr>
      <w:rPr>
        <w:rFonts w:ascii="Symbol" w:hAnsi="Symbol" w:hint="default"/>
      </w:rPr>
    </w:lvl>
  </w:abstractNum>
  <w:abstractNum w:abstractNumId="14">
    <w:nsid w:val="477811D6"/>
    <w:multiLevelType w:val="hybridMultilevel"/>
    <w:tmpl w:val="F380390C"/>
    <w:lvl w:ilvl="0" w:tplc="FFFFFFFF">
      <w:start w:val="1"/>
      <w:numFmt w:val="upperLetter"/>
      <w:lvlText w:val="%1."/>
      <w:lvlJc w:val="left"/>
      <w:pPr>
        <w:tabs>
          <w:tab w:val="num" w:pos="1080"/>
        </w:tabs>
        <w:ind w:left="1080" w:hanging="720"/>
      </w:pPr>
      <w:rPr>
        <w:rFonts w:ascii="Times New Roman" w:eastAsia="Times New Roman" w:hAnsi="Times New Roman" w:cs="Times New Roman"/>
      </w:rPr>
    </w:lvl>
    <w:lvl w:ilvl="1" w:tplc="DB887EDA">
      <w:start w:val="1"/>
      <w:numFmt w:val="decimal"/>
      <w:lvlText w:val="%2."/>
      <w:lvlJc w:val="left"/>
      <w:pPr>
        <w:tabs>
          <w:tab w:val="num" w:pos="1440"/>
        </w:tabs>
        <w:ind w:left="1440" w:hanging="360"/>
      </w:pPr>
      <w:rPr>
        <w:rFonts w:hint="default"/>
      </w:rPr>
    </w:lvl>
    <w:lvl w:ilvl="2" w:tplc="FFFFFFFF">
      <w:start w:val="1"/>
      <w:numFmt w:val="upp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53BE6340"/>
    <w:multiLevelType w:val="hybridMultilevel"/>
    <w:tmpl w:val="E728B06E"/>
    <w:lvl w:ilvl="0" w:tplc="93FE08C8">
      <w:start w:val="1"/>
      <w:numFmt w:val="upperLetter"/>
      <w:lvlText w:val="%1."/>
      <w:lvlJc w:val="left"/>
      <w:pPr>
        <w:tabs>
          <w:tab w:val="num" w:pos="720"/>
        </w:tabs>
        <w:ind w:left="720" w:hanging="360"/>
      </w:pPr>
      <w:rPr>
        <w:rFonts w:ascii="Arial" w:hAnsi="Arial" w:cs="Arial" w:hint="default"/>
      </w:rPr>
    </w:lvl>
    <w:lvl w:ilvl="1" w:tplc="BE30CF32" w:tentative="1">
      <w:start w:val="1"/>
      <w:numFmt w:val="lowerLetter"/>
      <w:lvlText w:val="%2."/>
      <w:lvlJc w:val="left"/>
      <w:pPr>
        <w:tabs>
          <w:tab w:val="num" w:pos="1440"/>
        </w:tabs>
        <w:ind w:left="1440" w:hanging="360"/>
      </w:pPr>
    </w:lvl>
    <w:lvl w:ilvl="2" w:tplc="91780DB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440A15"/>
    <w:multiLevelType w:val="multilevel"/>
    <w:tmpl w:val="5FFA9752"/>
    <w:lvl w:ilvl="0">
      <w:start w:val="1"/>
      <w:numFmt w:val="bullet"/>
      <w:lvlText w:val=""/>
      <w:lvlJc w:val="left"/>
      <w:pPr>
        <w:tabs>
          <w:tab w:val="num" w:pos="540"/>
        </w:tabs>
        <w:ind w:left="540" w:hanging="360"/>
      </w:pPr>
      <w:rPr>
        <w:rFonts w:ascii="Wingdings 2" w:hAnsi="Wingdings 2"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nsid w:val="5FA03C91"/>
    <w:multiLevelType w:val="hybridMultilevel"/>
    <w:tmpl w:val="8CDA1A74"/>
    <w:lvl w:ilvl="0" w:tplc="14F07874">
      <w:start w:val="1"/>
      <w:numFmt w:val="decimal"/>
      <w:lvlText w:val="%1."/>
      <w:lvlJc w:val="left"/>
      <w:pPr>
        <w:tabs>
          <w:tab w:val="num" w:pos="720"/>
        </w:tabs>
        <w:ind w:left="720" w:hanging="360"/>
      </w:pPr>
    </w:lvl>
    <w:lvl w:ilvl="1" w:tplc="9A2ADC40" w:tentative="1">
      <w:start w:val="1"/>
      <w:numFmt w:val="lowerLetter"/>
      <w:lvlText w:val="%2."/>
      <w:lvlJc w:val="left"/>
      <w:pPr>
        <w:tabs>
          <w:tab w:val="num" w:pos="1440"/>
        </w:tabs>
        <w:ind w:left="1440" w:hanging="360"/>
      </w:pPr>
    </w:lvl>
    <w:lvl w:ilvl="2" w:tplc="16147B62" w:tentative="1">
      <w:start w:val="1"/>
      <w:numFmt w:val="lowerRoman"/>
      <w:lvlText w:val="%3."/>
      <w:lvlJc w:val="right"/>
      <w:pPr>
        <w:tabs>
          <w:tab w:val="num" w:pos="2160"/>
        </w:tabs>
        <w:ind w:left="2160" w:hanging="180"/>
      </w:pPr>
    </w:lvl>
    <w:lvl w:ilvl="3" w:tplc="DA1AA026" w:tentative="1">
      <w:start w:val="1"/>
      <w:numFmt w:val="decimal"/>
      <w:lvlText w:val="%4."/>
      <w:lvlJc w:val="left"/>
      <w:pPr>
        <w:tabs>
          <w:tab w:val="num" w:pos="2880"/>
        </w:tabs>
        <w:ind w:left="2880" w:hanging="360"/>
      </w:pPr>
    </w:lvl>
    <w:lvl w:ilvl="4" w:tplc="83AA8A6A" w:tentative="1">
      <w:start w:val="1"/>
      <w:numFmt w:val="lowerLetter"/>
      <w:lvlText w:val="%5."/>
      <w:lvlJc w:val="left"/>
      <w:pPr>
        <w:tabs>
          <w:tab w:val="num" w:pos="3600"/>
        </w:tabs>
        <w:ind w:left="3600" w:hanging="360"/>
      </w:pPr>
    </w:lvl>
    <w:lvl w:ilvl="5" w:tplc="8F181A7C" w:tentative="1">
      <w:start w:val="1"/>
      <w:numFmt w:val="lowerRoman"/>
      <w:lvlText w:val="%6."/>
      <w:lvlJc w:val="right"/>
      <w:pPr>
        <w:tabs>
          <w:tab w:val="num" w:pos="4320"/>
        </w:tabs>
        <w:ind w:left="4320" w:hanging="180"/>
      </w:pPr>
    </w:lvl>
    <w:lvl w:ilvl="6" w:tplc="8666A1B2" w:tentative="1">
      <w:start w:val="1"/>
      <w:numFmt w:val="decimal"/>
      <w:lvlText w:val="%7."/>
      <w:lvlJc w:val="left"/>
      <w:pPr>
        <w:tabs>
          <w:tab w:val="num" w:pos="5040"/>
        </w:tabs>
        <w:ind w:left="5040" w:hanging="360"/>
      </w:pPr>
    </w:lvl>
    <w:lvl w:ilvl="7" w:tplc="B104552A" w:tentative="1">
      <w:start w:val="1"/>
      <w:numFmt w:val="lowerLetter"/>
      <w:lvlText w:val="%8."/>
      <w:lvlJc w:val="left"/>
      <w:pPr>
        <w:tabs>
          <w:tab w:val="num" w:pos="5760"/>
        </w:tabs>
        <w:ind w:left="5760" w:hanging="360"/>
      </w:pPr>
    </w:lvl>
    <w:lvl w:ilvl="8" w:tplc="9AFAF74C" w:tentative="1">
      <w:start w:val="1"/>
      <w:numFmt w:val="lowerRoman"/>
      <w:lvlText w:val="%9."/>
      <w:lvlJc w:val="right"/>
      <w:pPr>
        <w:tabs>
          <w:tab w:val="num" w:pos="6480"/>
        </w:tabs>
        <w:ind w:left="6480" w:hanging="180"/>
      </w:pPr>
    </w:lvl>
  </w:abstractNum>
  <w:abstractNum w:abstractNumId="18">
    <w:nsid w:val="61C16940"/>
    <w:multiLevelType w:val="hybridMultilevel"/>
    <w:tmpl w:val="1F82356A"/>
    <w:lvl w:ilvl="0" w:tplc="0409000F">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2D66646"/>
    <w:multiLevelType w:val="hybridMultilevel"/>
    <w:tmpl w:val="F8AECDEE"/>
    <w:lvl w:ilvl="0" w:tplc="0C0CA5AA">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572071E"/>
    <w:multiLevelType w:val="hybridMultilevel"/>
    <w:tmpl w:val="96F00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5A66DE"/>
    <w:multiLevelType w:val="hybridMultilevel"/>
    <w:tmpl w:val="5FFA9752"/>
    <w:lvl w:ilvl="0" w:tplc="0C0CA5AA">
      <w:start w:val="1"/>
      <w:numFmt w:val="bullet"/>
      <w:lvlText w:val=""/>
      <w:lvlJc w:val="left"/>
      <w:pPr>
        <w:tabs>
          <w:tab w:val="num" w:pos="540"/>
        </w:tabs>
        <w:ind w:left="540" w:hanging="360"/>
      </w:pPr>
      <w:rPr>
        <w:rFonts w:ascii="Wingdings 2" w:hAnsi="Wingdings 2" w:hint="default"/>
      </w:rPr>
    </w:lvl>
    <w:lvl w:ilvl="1" w:tplc="04090019" w:tentative="1">
      <w:start w:val="1"/>
      <w:numFmt w:val="bullet"/>
      <w:lvlText w:val="o"/>
      <w:lvlJc w:val="left"/>
      <w:pPr>
        <w:tabs>
          <w:tab w:val="num" w:pos="1620"/>
        </w:tabs>
        <w:ind w:left="1620" w:hanging="360"/>
      </w:pPr>
      <w:rPr>
        <w:rFonts w:ascii="Courier New" w:hAnsi="Courier New" w:cs="Courier New" w:hint="default"/>
      </w:rPr>
    </w:lvl>
    <w:lvl w:ilvl="2" w:tplc="0409001B" w:tentative="1">
      <w:start w:val="1"/>
      <w:numFmt w:val="bullet"/>
      <w:lvlText w:val=""/>
      <w:lvlJc w:val="left"/>
      <w:pPr>
        <w:tabs>
          <w:tab w:val="num" w:pos="2340"/>
        </w:tabs>
        <w:ind w:left="2340" w:hanging="360"/>
      </w:pPr>
      <w:rPr>
        <w:rFonts w:ascii="Wingdings" w:hAnsi="Wingdings" w:hint="default"/>
      </w:rPr>
    </w:lvl>
    <w:lvl w:ilvl="3" w:tplc="0409000F" w:tentative="1">
      <w:start w:val="1"/>
      <w:numFmt w:val="bullet"/>
      <w:lvlText w:val=""/>
      <w:lvlJc w:val="left"/>
      <w:pPr>
        <w:tabs>
          <w:tab w:val="num" w:pos="3060"/>
        </w:tabs>
        <w:ind w:left="3060" w:hanging="360"/>
      </w:pPr>
      <w:rPr>
        <w:rFonts w:ascii="Symbol" w:hAnsi="Symbol" w:hint="default"/>
      </w:rPr>
    </w:lvl>
    <w:lvl w:ilvl="4" w:tplc="04090019" w:tentative="1">
      <w:start w:val="1"/>
      <w:numFmt w:val="bullet"/>
      <w:lvlText w:val="o"/>
      <w:lvlJc w:val="left"/>
      <w:pPr>
        <w:tabs>
          <w:tab w:val="num" w:pos="3780"/>
        </w:tabs>
        <w:ind w:left="3780" w:hanging="360"/>
      </w:pPr>
      <w:rPr>
        <w:rFonts w:ascii="Courier New" w:hAnsi="Courier New" w:cs="Courier New" w:hint="default"/>
      </w:rPr>
    </w:lvl>
    <w:lvl w:ilvl="5" w:tplc="0409001B" w:tentative="1">
      <w:start w:val="1"/>
      <w:numFmt w:val="bullet"/>
      <w:lvlText w:val=""/>
      <w:lvlJc w:val="left"/>
      <w:pPr>
        <w:tabs>
          <w:tab w:val="num" w:pos="4500"/>
        </w:tabs>
        <w:ind w:left="4500" w:hanging="360"/>
      </w:pPr>
      <w:rPr>
        <w:rFonts w:ascii="Wingdings" w:hAnsi="Wingdings" w:hint="default"/>
      </w:rPr>
    </w:lvl>
    <w:lvl w:ilvl="6" w:tplc="0409000F" w:tentative="1">
      <w:start w:val="1"/>
      <w:numFmt w:val="bullet"/>
      <w:lvlText w:val=""/>
      <w:lvlJc w:val="left"/>
      <w:pPr>
        <w:tabs>
          <w:tab w:val="num" w:pos="5220"/>
        </w:tabs>
        <w:ind w:left="5220" w:hanging="360"/>
      </w:pPr>
      <w:rPr>
        <w:rFonts w:ascii="Symbol" w:hAnsi="Symbol" w:hint="default"/>
      </w:rPr>
    </w:lvl>
    <w:lvl w:ilvl="7" w:tplc="04090019" w:tentative="1">
      <w:start w:val="1"/>
      <w:numFmt w:val="bullet"/>
      <w:lvlText w:val="o"/>
      <w:lvlJc w:val="left"/>
      <w:pPr>
        <w:tabs>
          <w:tab w:val="num" w:pos="5940"/>
        </w:tabs>
        <w:ind w:left="5940" w:hanging="360"/>
      </w:pPr>
      <w:rPr>
        <w:rFonts w:ascii="Courier New" w:hAnsi="Courier New" w:cs="Courier New" w:hint="default"/>
      </w:rPr>
    </w:lvl>
    <w:lvl w:ilvl="8" w:tplc="0409001B" w:tentative="1">
      <w:start w:val="1"/>
      <w:numFmt w:val="bullet"/>
      <w:lvlText w:val=""/>
      <w:lvlJc w:val="left"/>
      <w:pPr>
        <w:tabs>
          <w:tab w:val="num" w:pos="6660"/>
        </w:tabs>
        <w:ind w:left="6660" w:hanging="360"/>
      </w:pPr>
      <w:rPr>
        <w:rFonts w:ascii="Wingdings" w:hAnsi="Wingdings" w:hint="default"/>
      </w:rPr>
    </w:lvl>
  </w:abstractNum>
  <w:abstractNum w:abstractNumId="22">
    <w:nsid w:val="6E6C647A"/>
    <w:multiLevelType w:val="hybridMultilevel"/>
    <w:tmpl w:val="DAD009C0"/>
    <w:lvl w:ilvl="0" w:tplc="BEAC5D86">
      <w:start w:val="1"/>
      <w:numFmt w:val="upperLetter"/>
      <w:lvlText w:val="%1."/>
      <w:lvlJc w:val="left"/>
      <w:pPr>
        <w:tabs>
          <w:tab w:val="num" w:pos="792"/>
        </w:tabs>
        <w:ind w:left="792" w:hanging="360"/>
      </w:pPr>
      <w:rPr>
        <w:rFonts w:hint="default"/>
      </w:rPr>
    </w:lvl>
    <w:lvl w:ilvl="1" w:tplc="04090003" w:tentative="1">
      <w:start w:val="1"/>
      <w:numFmt w:val="lowerLetter"/>
      <w:lvlText w:val="%2."/>
      <w:lvlJc w:val="left"/>
      <w:pPr>
        <w:tabs>
          <w:tab w:val="num" w:pos="1512"/>
        </w:tabs>
        <w:ind w:left="1512" w:hanging="360"/>
      </w:pPr>
    </w:lvl>
    <w:lvl w:ilvl="2" w:tplc="04090005" w:tentative="1">
      <w:start w:val="1"/>
      <w:numFmt w:val="lowerRoman"/>
      <w:lvlText w:val="%3."/>
      <w:lvlJc w:val="right"/>
      <w:pPr>
        <w:tabs>
          <w:tab w:val="num" w:pos="2232"/>
        </w:tabs>
        <w:ind w:left="2232" w:hanging="180"/>
      </w:pPr>
    </w:lvl>
    <w:lvl w:ilvl="3" w:tplc="04090001" w:tentative="1">
      <w:start w:val="1"/>
      <w:numFmt w:val="decimal"/>
      <w:lvlText w:val="%4."/>
      <w:lvlJc w:val="left"/>
      <w:pPr>
        <w:tabs>
          <w:tab w:val="num" w:pos="2952"/>
        </w:tabs>
        <w:ind w:left="2952" w:hanging="360"/>
      </w:pPr>
    </w:lvl>
    <w:lvl w:ilvl="4" w:tplc="04090003" w:tentative="1">
      <w:start w:val="1"/>
      <w:numFmt w:val="lowerLetter"/>
      <w:lvlText w:val="%5."/>
      <w:lvlJc w:val="left"/>
      <w:pPr>
        <w:tabs>
          <w:tab w:val="num" w:pos="3672"/>
        </w:tabs>
        <w:ind w:left="3672" w:hanging="360"/>
      </w:pPr>
    </w:lvl>
    <w:lvl w:ilvl="5" w:tplc="04090005" w:tentative="1">
      <w:start w:val="1"/>
      <w:numFmt w:val="lowerRoman"/>
      <w:lvlText w:val="%6."/>
      <w:lvlJc w:val="right"/>
      <w:pPr>
        <w:tabs>
          <w:tab w:val="num" w:pos="4392"/>
        </w:tabs>
        <w:ind w:left="4392" w:hanging="180"/>
      </w:pPr>
    </w:lvl>
    <w:lvl w:ilvl="6" w:tplc="04090001" w:tentative="1">
      <w:start w:val="1"/>
      <w:numFmt w:val="decimal"/>
      <w:lvlText w:val="%7."/>
      <w:lvlJc w:val="left"/>
      <w:pPr>
        <w:tabs>
          <w:tab w:val="num" w:pos="5112"/>
        </w:tabs>
        <w:ind w:left="5112" w:hanging="360"/>
      </w:pPr>
    </w:lvl>
    <w:lvl w:ilvl="7" w:tplc="04090003" w:tentative="1">
      <w:start w:val="1"/>
      <w:numFmt w:val="lowerLetter"/>
      <w:lvlText w:val="%8."/>
      <w:lvlJc w:val="left"/>
      <w:pPr>
        <w:tabs>
          <w:tab w:val="num" w:pos="5832"/>
        </w:tabs>
        <w:ind w:left="5832" w:hanging="360"/>
      </w:pPr>
    </w:lvl>
    <w:lvl w:ilvl="8" w:tplc="04090005" w:tentative="1">
      <w:start w:val="1"/>
      <w:numFmt w:val="lowerRoman"/>
      <w:lvlText w:val="%9."/>
      <w:lvlJc w:val="right"/>
      <w:pPr>
        <w:tabs>
          <w:tab w:val="num" w:pos="6552"/>
        </w:tabs>
        <w:ind w:left="6552" w:hanging="180"/>
      </w:pPr>
    </w:lvl>
  </w:abstractNum>
  <w:abstractNum w:abstractNumId="23">
    <w:nsid w:val="6FDC20DA"/>
    <w:multiLevelType w:val="hybridMultilevel"/>
    <w:tmpl w:val="5BBA4ABC"/>
    <w:lvl w:ilvl="0" w:tplc="FFFFFFFF">
      <w:start w:val="1"/>
      <w:numFmt w:val="upperLetter"/>
      <w:lvlText w:val="%1."/>
      <w:lvlJc w:val="left"/>
      <w:pPr>
        <w:tabs>
          <w:tab w:val="num" w:pos="780"/>
        </w:tabs>
        <w:ind w:left="78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4">
    <w:nsid w:val="74B50C1C"/>
    <w:multiLevelType w:val="singleLevel"/>
    <w:tmpl w:val="996C5FB4"/>
    <w:lvl w:ilvl="0">
      <w:start w:val="1"/>
      <w:numFmt w:val="decimal"/>
      <w:lvlText w:val="%1."/>
      <w:legacy w:legacy="1" w:legacySpace="0" w:legacyIndent="360"/>
      <w:lvlJc w:val="left"/>
      <w:pPr>
        <w:ind w:left="360" w:hanging="360"/>
      </w:pPr>
      <w:rPr>
        <w:b/>
        <w:sz w:val="22"/>
        <w:szCs w:val="22"/>
      </w:rPr>
    </w:lvl>
  </w:abstractNum>
  <w:abstractNum w:abstractNumId="25">
    <w:nsid w:val="77930CDA"/>
    <w:multiLevelType w:val="hybridMultilevel"/>
    <w:tmpl w:val="61C06712"/>
    <w:lvl w:ilvl="0" w:tplc="E1B2F542">
      <w:start w:val="1"/>
      <w:numFmt w:val="bullet"/>
      <w:lvlText w:val=""/>
      <w:lvlJc w:val="left"/>
      <w:pPr>
        <w:tabs>
          <w:tab w:val="num" w:pos="360"/>
        </w:tabs>
        <w:ind w:left="360" w:hanging="360"/>
      </w:pPr>
      <w:rPr>
        <w:rFonts w:ascii="Wingdings 2" w:hAnsi="Wingdings 2" w:hint="default"/>
      </w:rPr>
    </w:lvl>
    <w:lvl w:ilvl="1" w:tplc="6EE82310" w:tentative="1">
      <w:start w:val="1"/>
      <w:numFmt w:val="bullet"/>
      <w:lvlText w:val="o"/>
      <w:lvlJc w:val="left"/>
      <w:pPr>
        <w:tabs>
          <w:tab w:val="num" w:pos="1620"/>
        </w:tabs>
        <w:ind w:left="1620" w:hanging="360"/>
      </w:pPr>
      <w:rPr>
        <w:rFonts w:ascii="Courier New" w:hAnsi="Courier New" w:cs="Courier New" w:hint="default"/>
      </w:rPr>
    </w:lvl>
    <w:lvl w:ilvl="2" w:tplc="7C983AB2" w:tentative="1">
      <w:start w:val="1"/>
      <w:numFmt w:val="bullet"/>
      <w:lvlText w:val=""/>
      <w:lvlJc w:val="left"/>
      <w:pPr>
        <w:tabs>
          <w:tab w:val="num" w:pos="2340"/>
        </w:tabs>
        <w:ind w:left="2340" w:hanging="360"/>
      </w:pPr>
      <w:rPr>
        <w:rFonts w:ascii="Wingdings" w:hAnsi="Wingdings" w:hint="default"/>
      </w:rPr>
    </w:lvl>
    <w:lvl w:ilvl="3" w:tplc="16AE856A" w:tentative="1">
      <w:start w:val="1"/>
      <w:numFmt w:val="bullet"/>
      <w:lvlText w:val=""/>
      <w:lvlJc w:val="left"/>
      <w:pPr>
        <w:tabs>
          <w:tab w:val="num" w:pos="3060"/>
        </w:tabs>
        <w:ind w:left="3060" w:hanging="360"/>
      </w:pPr>
      <w:rPr>
        <w:rFonts w:ascii="Symbol" w:hAnsi="Symbol" w:hint="default"/>
      </w:rPr>
    </w:lvl>
    <w:lvl w:ilvl="4" w:tplc="936E5178" w:tentative="1">
      <w:start w:val="1"/>
      <w:numFmt w:val="bullet"/>
      <w:lvlText w:val="o"/>
      <w:lvlJc w:val="left"/>
      <w:pPr>
        <w:tabs>
          <w:tab w:val="num" w:pos="3780"/>
        </w:tabs>
        <w:ind w:left="3780" w:hanging="360"/>
      </w:pPr>
      <w:rPr>
        <w:rFonts w:ascii="Courier New" w:hAnsi="Courier New" w:cs="Courier New" w:hint="default"/>
      </w:rPr>
    </w:lvl>
    <w:lvl w:ilvl="5" w:tplc="D59EB30E" w:tentative="1">
      <w:start w:val="1"/>
      <w:numFmt w:val="bullet"/>
      <w:lvlText w:val=""/>
      <w:lvlJc w:val="left"/>
      <w:pPr>
        <w:tabs>
          <w:tab w:val="num" w:pos="4500"/>
        </w:tabs>
        <w:ind w:left="4500" w:hanging="360"/>
      </w:pPr>
      <w:rPr>
        <w:rFonts w:ascii="Wingdings" w:hAnsi="Wingdings" w:hint="default"/>
      </w:rPr>
    </w:lvl>
    <w:lvl w:ilvl="6" w:tplc="900232EE" w:tentative="1">
      <w:start w:val="1"/>
      <w:numFmt w:val="bullet"/>
      <w:lvlText w:val=""/>
      <w:lvlJc w:val="left"/>
      <w:pPr>
        <w:tabs>
          <w:tab w:val="num" w:pos="5220"/>
        </w:tabs>
        <w:ind w:left="5220" w:hanging="360"/>
      </w:pPr>
      <w:rPr>
        <w:rFonts w:ascii="Symbol" w:hAnsi="Symbol" w:hint="default"/>
      </w:rPr>
    </w:lvl>
    <w:lvl w:ilvl="7" w:tplc="26260E0A" w:tentative="1">
      <w:start w:val="1"/>
      <w:numFmt w:val="bullet"/>
      <w:lvlText w:val="o"/>
      <w:lvlJc w:val="left"/>
      <w:pPr>
        <w:tabs>
          <w:tab w:val="num" w:pos="5940"/>
        </w:tabs>
        <w:ind w:left="5940" w:hanging="360"/>
      </w:pPr>
      <w:rPr>
        <w:rFonts w:ascii="Courier New" w:hAnsi="Courier New" w:cs="Courier New" w:hint="default"/>
      </w:rPr>
    </w:lvl>
    <w:lvl w:ilvl="8" w:tplc="1012DECC" w:tentative="1">
      <w:start w:val="1"/>
      <w:numFmt w:val="bullet"/>
      <w:lvlText w:val=""/>
      <w:lvlJc w:val="left"/>
      <w:pPr>
        <w:tabs>
          <w:tab w:val="num" w:pos="6660"/>
        </w:tabs>
        <w:ind w:left="6660" w:hanging="360"/>
      </w:pPr>
      <w:rPr>
        <w:rFonts w:ascii="Wingdings" w:hAnsi="Wingdings" w:hint="default"/>
      </w:rPr>
    </w:lvl>
  </w:abstractNum>
  <w:num w:numId="1">
    <w:abstractNumId w:val="14"/>
  </w:num>
  <w:num w:numId="2">
    <w:abstractNumId w:val="1"/>
  </w:num>
  <w:num w:numId="3">
    <w:abstractNumId w:val="5"/>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13"/>
  </w:num>
  <w:num w:numId="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8">
    <w:abstractNumId w:val="24"/>
    <w:lvlOverride w:ilvl="0">
      <w:startOverride w:val="1"/>
    </w:lvlOverride>
  </w:num>
  <w:num w:numId="9">
    <w:abstractNumId w:val="24"/>
    <w:lvlOverride w:ilvl="0">
      <w:lvl w:ilvl="0">
        <w:start w:val="1"/>
        <w:numFmt w:val="decimal"/>
        <w:lvlText w:val="%1."/>
        <w:legacy w:legacy="1" w:legacySpace="0" w:legacyIndent="360"/>
        <w:lvlJc w:val="left"/>
        <w:pPr>
          <w:ind w:left="360" w:hanging="360"/>
        </w:pPr>
      </w:lvl>
    </w:lvlOverride>
  </w:num>
  <w:num w:numId="10">
    <w:abstractNumId w:val="8"/>
    <w:lvlOverride w:ilvl="0">
      <w:startOverride w:val="4"/>
    </w:lvlOverride>
  </w:num>
  <w:num w:numId="11">
    <w:abstractNumId w:val="6"/>
    <w:lvlOverride w:ilvl="0">
      <w:startOverride w:val="7"/>
    </w:lvlOverride>
  </w:num>
  <w:num w:numId="12">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3">
    <w:abstractNumId w:val="15"/>
  </w:num>
  <w:num w:numId="14">
    <w:abstractNumId w:val="22"/>
  </w:num>
  <w:num w:numId="15">
    <w:abstractNumId w:val="23"/>
  </w:num>
  <w:num w:numId="16">
    <w:abstractNumId w:val="17"/>
  </w:num>
  <w:num w:numId="17">
    <w:abstractNumId w:val="7"/>
  </w:num>
  <w:num w:numId="18">
    <w:abstractNumId w:val="2"/>
  </w:num>
  <w:num w:numId="19">
    <w:abstractNumId w:val="19"/>
  </w:num>
  <w:num w:numId="20">
    <w:abstractNumId w:val="18"/>
  </w:num>
  <w:num w:numId="21">
    <w:abstractNumId w:val="11"/>
  </w:num>
  <w:num w:numId="22">
    <w:abstractNumId w:val="21"/>
  </w:num>
  <w:num w:numId="23">
    <w:abstractNumId w:val="16"/>
  </w:num>
  <w:num w:numId="24">
    <w:abstractNumId w:val="25"/>
  </w:num>
  <w:num w:numId="25">
    <w:abstractNumId w:val="12"/>
  </w:num>
  <w:num w:numId="26">
    <w:abstractNumId w:val="9"/>
  </w:num>
  <w:num w:numId="27">
    <w:abstractNumId w:val="3"/>
  </w:num>
  <w:num w:numId="28">
    <w:abstractNumId w:val="10"/>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embedSystemFonts/>
  <w:proofState w:spelling="clean" w:grammar="clean"/>
  <w:stylePaneFormatFilter w:val="3F01"/>
  <w:defaultTabStop w:val="720"/>
  <w:noPunctuationKerning/>
  <w:characterSpacingControl w:val="doNotCompress"/>
  <w:compat/>
  <w:rsids>
    <w:rsidRoot w:val="000A799F"/>
    <w:rsid w:val="00032BDB"/>
    <w:rsid w:val="00077A0A"/>
    <w:rsid w:val="0008134B"/>
    <w:rsid w:val="000869A4"/>
    <w:rsid w:val="000A799F"/>
    <w:rsid w:val="00180A74"/>
    <w:rsid w:val="001854DA"/>
    <w:rsid w:val="00225621"/>
    <w:rsid w:val="002C4A3E"/>
    <w:rsid w:val="0036412F"/>
    <w:rsid w:val="003D07B7"/>
    <w:rsid w:val="003D4070"/>
    <w:rsid w:val="00451D5E"/>
    <w:rsid w:val="00546116"/>
    <w:rsid w:val="005F2EA0"/>
    <w:rsid w:val="00617106"/>
    <w:rsid w:val="00626B86"/>
    <w:rsid w:val="0066684F"/>
    <w:rsid w:val="006E1759"/>
    <w:rsid w:val="006F45AA"/>
    <w:rsid w:val="007127D9"/>
    <w:rsid w:val="00714495"/>
    <w:rsid w:val="00781B87"/>
    <w:rsid w:val="0080392C"/>
    <w:rsid w:val="00812EEE"/>
    <w:rsid w:val="00892F17"/>
    <w:rsid w:val="008D6054"/>
    <w:rsid w:val="008D65D7"/>
    <w:rsid w:val="008E4EDC"/>
    <w:rsid w:val="00954105"/>
    <w:rsid w:val="00A11C0B"/>
    <w:rsid w:val="00A356BA"/>
    <w:rsid w:val="00A35E95"/>
    <w:rsid w:val="00A46A49"/>
    <w:rsid w:val="00A82BC7"/>
    <w:rsid w:val="00BA4530"/>
    <w:rsid w:val="00BB60C4"/>
    <w:rsid w:val="00C41508"/>
    <w:rsid w:val="00C50CDC"/>
    <w:rsid w:val="00C774D4"/>
    <w:rsid w:val="00CA14CE"/>
    <w:rsid w:val="00CC7887"/>
    <w:rsid w:val="00CD5005"/>
    <w:rsid w:val="00D45056"/>
    <w:rsid w:val="00D657D8"/>
    <w:rsid w:val="00DE1574"/>
    <w:rsid w:val="00E029B6"/>
    <w:rsid w:val="00E5734D"/>
    <w:rsid w:val="00EE698A"/>
    <w:rsid w:val="00F12F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D9"/>
    <w:rPr>
      <w:sz w:val="24"/>
      <w:szCs w:val="24"/>
    </w:rPr>
  </w:style>
  <w:style w:type="paragraph" w:styleId="Heading1">
    <w:name w:val="heading 1"/>
    <w:basedOn w:val="Normal"/>
    <w:next w:val="Normal"/>
    <w:link w:val="Heading1Char"/>
    <w:qFormat/>
    <w:rsid w:val="007127D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127D9"/>
    <w:pPr>
      <w:keepNext/>
      <w:ind w:left="360"/>
      <w:outlineLvl w:val="1"/>
    </w:pPr>
    <w:rPr>
      <w:color w:val="000000"/>
      <w:sz w:val="28"/>
    </w:rPr>
  </w:style>
  <w:style w:type="paragraph" w:styleId="Heading4">
    <w:name w:val="heading 4"/>
    <w:basedOn w:val="Normal"/>
    <w:next w:val="Normal"/>
    <w:qFormat/>
    <w:rsid w:val="007127D9"/>
    <w:pPr>
      <w:keepNext/>
      <w:widowControl w:val="0"/>
      <w:autoSpaceDE w:val="0"/>
      <w:autoSpaceDN w:val="0"/>
      <w:adjustRightInd w:val="0"/>
      <w:outlineLvl w:val="3"/>
    </w:pPr>
    <w:rPr>
      <w:rFonts w:ascii="Arial" w:hAnsi="Arial" w:cs="Arial"/>
      <w:b/>
      <w:bCs/>
      <w:sz w:val="20"/>
      <w:szCs w:val="20"/>
    </w:rPr>
  </w:style>
  <w:style w:type="paragraph" w:styleId="Heading5">
    <w:name w:val="heading 5"/>
    <w:basedOn w:val="Normal"/>
    <w:next w:val="Normal"/>
    <w:qFormat/>
    <w:rsid w:val="007127D9"/>
    <w:pPr>
      <w:keepNext/>
      <w:widowControl w:val="0"/>
      <w:autoSpaceDE w:val="0"/>
      <w:autoSpaceDN w:val="0"/>
      <w:adjustRightInd w:val="0"/>
      <w:jc w:val="center"/>
      <w:outlineLvl w:val="4"/>
    </w:pPr>
    <w:rPr>
      <w:rFonts w:ascii="Tahoma" w:hAnsi="Tahoma" w:cs="Tahoma"/>
      <w:sz w:val="5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127D9"/>
    <w:rPr>
      <w:color w:val="0000FF"/>
      <w:u w:val="single"/>
    </w:rPr>
  </w:style>
  <w:style w:type="paragraph" w:styleId="BodyText">
    <w:name w:val="Body Text"/>
    <w:basedOn w:val="Normal"/>
    <w:rsid w:val="007127D9"/>
    <w:pPr>
      <w:pBdr>
        <w:top w:val="thinThickSmallGap" w:sz="12" w:space="18" w:color="auto"/>
        <w:left w:val="thinThickSmallGap" w:sz="12" w:space="18" w:color="auto"/>
        <w:bottom w:val="thickThinSmallGap" w:sz="12" w:space="18" w:color="auto"/>
        <w:right w:val="thickThinSmallGap" w:sz="12" w:space="18" w:color="auto"/>
      </w:pBdr>
      <w:spacing w:line="360" w:lineRule="auto"/>
    </w:pPr>
    <w:rPr>
      <w:rFonts w:ascii="Times" w:hAnsi="Times"/>
      <w:color w:val="000000"/>
      <w:sz w:val="28"/>
      <w:szCs w:val="20"/>
    </w:rPr>
  </w:style>
  <w:style w:type="paragraph" w:styleId="BalloonText">
    <w:name w:val="Balloon Text"/>
    <w:basedOn w:val="Normal"/>
    <w:semiHidden/>
    <w:rsid w:val="007127D9"/>
    <w:rPr>
      <w:rFonts w:ascii="Tahoma" w:hAnsi="Tahoma" w:cs="Tahoma"/>
      <w:sz w:val="16"/>
      <w:szCs w:val="16"/>
    </w:rPr>
  </w:style>
  <w:style w:type="paragraph" w:styleId="BlockText">
    <w:name w:val="Block Text"/>
    <w:basedOn w:val="Normal"/>
    <w:rsid w:val="007127D9"/>
    <w:pPr>
      <w:ind w:left="1080" w:right="-180"/>
    </w:pPr>
    <w:rPr>
      <w:bCs/>
      <w:color w:val="000000"/>
    </w:rPr>
  </w:style>
  <w:style w:type="character" w:styleId="FollowedHyperlink">
    <w:name w:val="FollowedHyperlink"/>
    <w:basedOn w:val="DefaultParagraphFont"/>
    <w:rsid w:val="00892F17"/>
    <w:rPr>
      <w:color w:val="800080"/>
      <w:u w:val="single"/>
    </w:rPr>
  </w:style>
  <w:style w:type="character" w:styleId="HTMLTypewriter">
    <w:name w:val="HTML Typewriter"/>
    <w:basedOn w:val="DefaultParagraphFont"/>
    <w:rsid w:val="00DE1574"/>
    <w:rPr>
      <w:rFonts w:ascii="Courier New" w:eastAsia="MS Mincho" w:hAnsi="Courier New" w:cs="Courier New"/>
      <w:sz w:val="20"/>
      <w:szCs w:val="20"/>
    </w:rPr>
  </w:style>
  <w:style w:type="table" w:styleId="TableGrid">
    <w:name w:val="Table Grid"/>
    <w:basedOn w:val="TableNormal"/>
    <w:rsid w:val="008D60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35E95"/>
    <w:pPr>
      <w:spacing w:before="100" w:beforeAutospacing="1" w:after="100" w:afterAutospacing="1"/>
    </w:pPr>
  </w:style>
  <w:style w:type="character" w:customStyle="1" w:styleId="Heading1Char">
    <w:name w:val="Heading 1 Char"/>
    <w:basedOn w:val="DefaultParagraphFont"/>
    <w:link w:val="Heading1"/>
    <w:rsid w:val="00032BDB"/>
    <w:rPr>
      <w:rFonts w:ascii="Arial"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e.ca.gov/board/pdf/vpa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www.com/resource/apacrib.htm" TargetMode="External"/><Relationship Id="rId5" Type="http://schemas.openxmlformats.org/officeDocument/2006/relationships/hyperlink" Target="https://www.csun.edu/~sb43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California State University, Northridge</vt:lpstr>
    </vt:vector>
  </TitlesOfParts>
  <Company>Educeru Associates</Company>
  <LinksUpToDate>false</LinksUpToDate>
  <CharactersWithSpaces>19132</CharactersWithSpaces>
  <SharedDoc>false</SharedDoc>
  <HLinks>
    <vt:vector size="24" baseType="variant">
      <vt:variant>
        <vt:i4>983056</vt:i4>
      </vt:variant>
      <vt:variant>
        <vt:i4>9</vt:i4>
      </vt:variant>
      <vt:variant>
        <vt:i4>0</vt:i4>
      </vt:variant>
      <vt:variant>
        <vt:i4>5</vt:i4>
      </vt:variant>
      <vt:variant>
        <vt:lpwstr>http://www.cde.ca.gov/board/pdf/vpall.pdf</vt:lpwstr>
      </vt:variant>
      <vt:variant>
        <vt:lpwstr/>
      </vt:variant>
      <vt:variant>
        <vt:i4>5963862</vt:i4>
      </vt:variant>
      <vt:variant>
        <vt:i4>6</vt:i4>
      </vt:variant>
      <vt:variant>
        <vt:i4>0</vt:i4>
      </vt:variant>
      <vt:variant>
        <vt:i4>5</vt:i4>
      </vt:variant>
      <vt:variant>
        <vt:lpwstr>http://www.psychwww.com/resource/apacrib.htm</vt:lpwstr>
      </vt:variant>
      <vt:variant>
        <vt:lpwstr/>
      </vt:variant>
      <vt:variant>
        <vt:i4>5898309</vt:i4>
      </vt:variant>
      <vt:variant>
        <vt:i4>3</vt:i4>
      </vt:variant>
      <vt:variant>
        <vt:i4>0</vt:i4>
      </vt:variant>
      <vt:variant>
        <vt:i4>5</vt:i4>
      </vt:variant>
      <vt:variant>
        <vt:lpwstr>https://www.csun.edu/~sb4310</vt:lpwstr>
      </vt:variant>
      <vt:variant>
        <vt:lpwstr/>
      </vt:variant>
      <vt:variant>
        <vt:i4>4718635</vt:i4>
      </vt:variant>
      <vt:variant>
        <vt:i4>0</vt:i4>
      </vt:variant>
      <vt:variant>
        <vt:i4>0</vt:i4>
      </vt:variant>
      <vt:variant>
        <vt:i4>5</vt:i4>
      </vt:variant>
      <vt:variant>
        <vt:lpwstr>mailto:susan.belgrad@csun.edu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Northridge</dc:title>
  <dc:creator>Susan F.Belgrad</dc:creator>
  <cp:lastModifiedBy>Susan Belgrad</cp:lastModifiedBy>
  <cp:revision>2</cp:revision>
  <cp:lastPrinted>2003-12-03T00:41:00Z</cp:lastPrinted>
  <dcterms:created xsi:type="dcterms:W3CDTF">2014-02-05T19:15:00Z</dcterms:created>
  <dcterms:modified xsi:type="dcterms:W3CDTF">2014-02-05T19:15:00Z</dcterms:modified>
</cp:coreProperties>
</file>