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5FB4" w14:textId="77777777" w:rsidR="003944ED" w:rsidRDefault="003944ED"/>
    <w:tbl>
      <w:tblPr>
        <w:tblW w:w="11268" w:type="dxa"/>
        <w:jc w:val="center"/>
        <w:tblBorders>
          <w:top w:val="thickThinSmallGap" w:sz="24" w:space="0" w:color="auto"/>
          <w:left w:val="thickThin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890"/>
        <w:gridCol w:w="864"/>
        <w:gridCol w:w="1566"/>
        <w:gridCol w:w="630"/>
        <w:gridCol w:w="1800"/>
        <w:gridCol w:w="1620"/>
        <w:gridCol w:w="2898"/>
      </w:tblGrid>
      <w:tr w:rsidR="002A4419" w:rsidRPr="002A4419" w14:paraId="650C2237" w14:textId="77777777" w:rsidTr="00A65332">
        <w:trPr>
          <w:cantSplit/>
          <w:trHeight w:val="315"/>
          <w:jc w:val="center"/>
        </w:trPr>
        <w:tc>
          <w:tcPr>
            <w:tcW w:w="11268" w:type="dxa"/>
            <w:gridSpan w:val="7"/>
            <w:tcBorders>
              <w:top w:val="nil"/>
              <w:left w:val="nil"/>
              <w:bottom w:val="thickThinSmallGap" w:sz="24" w:space="0" w:color="auto"/>
              <w:right w:val="nil"/>
            </w:tcBorders>
          </w:tcPr>
          <w:p w14:paraId="1F102CA6" w14:textId="77777777" w:rsidR="00A84CC1" w:rsidRDefault="00A84CC1" w:rsidP="00633E12">
            <w:pPr>
              <w:pStyle w:val="Header"/>
              <w:jc w:val="center"/>
              <w:rPr>
                <w:b/>
                <w:sz w:val="24"/>
                <w:szCs w:val="24"/>
              </w:rPr>
            </w:pPr>
            <w:r w:rsidRPr="002A4419">
              <w:rPr>
                <w:b/>
                <w:sz w:val="24"/>
                <w:szCs w:val="24"/>
              </w:rPr>
              <w:t>Department of Elementary Education Lesson Plan Format</w:t>
            </w:r>
          </w:p>
          <w:p w14:paraId="2272160A" w14:textId="69CD9AA8" w:rsidR="00633E12" w:rsidRDefault="009B33DA" w:rsidP="00A32E65">
            <w:pPr>
              <w:pStyle w:val="Header"/>
              <w:jc w:val="center"/>
              <w:rPr>
                <w:b/>
                <w:sz w:val="24"/>
                <w:szCs w:val="24"/>
              </w:rPr>
            </w:pPr>
            <w:r>
              <w:rPr>
                <w:b/>
                <w:sz w:val="24"/>
                <w:szCs w:val="24"/>
              </w:rPr>
              <w:t>Legend</w:t>
            </w:r>
          </w:p>
          <w:p w14:paraId="33AF3EE2" w14:textId="67C8EE7D" w:rsidR="00A32E65" w:rsidRPr="00A32E65" w:rsidRDefault="00A32E65" w:rsidP="00A32E65">
            <w:pPr>
              <w:pStyle w:val="Header"/>
              <w:jc w:val="center"/>
              <w:rPr>
                <w:b/>
                <w:sz w:val="24"/>
                <w:szCs w:val="24"/>
              </w:rPr>
            </w:pPr>
          </w:p>
        </w:tc>
      </w:tr>
      <w:tr w:rsidR="00544ECE" w:rsidRPr="002A4419" w14:paraId="0E2F95D0" w14:textId="77777777" w:rsidTr="00544ECE">
        <w:trPr>
          <w:cantSplit/>
          <w:trHeight w:val="90"/>
          <w:jc w:val="center"/>
        </w:trPr>
        <w:tc>
          <w:tcPr>
            <w:tcW w:w="2754" w:type="dxa"/>
            <w:gridSpan w:val="2"/>
            <w:tcBorders>
              <w:top w:val="thickThinSmallGap" w:sz="24" w:space="0" w:color="auto"/>
              <w:left w:val="thickThinSmallGap" w:sz="24" w:space="0" w:color="auto"/>
              <w:bottom w:val="single" w:sz="12" w:space="0" w:color="auto"/>
              <w:right w:val="single" w:sz="12" w:space="0" w:color="auto"/>
            </w:tcBorders>
            <w:hideMark/>
          </w:tcPr>
          <w:p w14:paraId="1D898813" w14:textId="77777777" w:rsidR="00A65332" w:rsidRPr="002A4419" w:rsidRDefault="00A65332" w:rsidP="00A65332">
            <w:pPr>
              <w:jc w:val="center"/>
              <w:rPr>
                <w:sz w:val="22"/>
                <w:szCs w:val="22"/>
              </w:rPr>
            </w:pPr>
            <w:r w:rsidRPr="002A4419">
              <w:rPr>
                <w:sz w:val="22"/>
                <w:szCs w:val="22"/>
              </w:rPr>
              <w:t>Candidate</w:t>
            </w:r>
          </w:p>
        </w:tc>
        <w:tc>
          <w:tcPr>
            <w:tcW w:w="2196" w:type="dxa"/>
            <w:gridSpan w:val="2"/>
            <w:tcBorders>
              <w:top w:val="thickThinSmallGap" w:sz="24" w:space="0" w:color="auto"/>
              <w:left w:val="single" w:sz="12" w:space="0" w:color="auto"/>
              <w:bottom w:val="single" w:sz="12" w:space="0" w:color="auto"/>
              <w:right w:val="single" w:sz="12" w:space="0" w:color="auto"/>
            </w:tcBorders>
          </w:tcPr>
          <w:p w14:paraId="7525CE48" w14:textId="544C384A" w:rsidR="00A65332" w:rsidRPr="002A4419" w:rsidRDefault="009671A8" w:rsidP="00A65332">
            <w:pPr>
              <w:tabs>
                <w:tab w:val="left" w:pos="465"/>
                <w:tab w:val="center" w:pos="2889"/>
              </w:tabs>
              <w:ind w:right="-3798"/>
              <w:rPr>
                <w:sz w:val="22"/>
                <w:szCs w:val="22"/>
              </w:rPr>
            </w:pPr>
            <w:r>
              <w:rPr>
                <w:sz w:val="22"/>
                <w:szCs w:val="22"/>
              </w:rPr>
              <w:t xml:space="preserve">          </w:t>
            </w:r>
            <w:r w:rsidR="00A65332" w:rsidRPr="002A4419">
              <w:rPr>
                <w:sz w:val="22"/>
                <w:szCs w:val="22"/>
              </w:rPr>
              <w:t>Date</w:t>
            </w:r>
          </w:p>
        </w:tc>
        <w:tc>
          <w:tcPr>
            <w:tcW w:w="1800" w:type="dxa"/>
            <w:tcBorders>
              <w:top w:val="thickThinSmallGap" w:sz="24" w:space="0" w:color="auto"/>
              <w:left w:val="single" w:sz="12" w:space="0" w:color="auto"/>
              <w:bottom w:val="single" w:sz="12" w:space="0" w:color="auto"/>
              <w:right w:val="single" w:sz="12" w:space="0" w:color="auto"/>
            </w:tcBorders>
            <w:hideMark/>
          </w:tcPr>
          <w:p w14:paraId="11909FD7" w14:textId="77777777" w:rsidR="00A65332" w:rsidRPr="002A4419" w:rsidRDefault="00A65332" w:rsidP="00012E18">
            <w:pPr>
              <w:jc w:val="center"/>
              <w:rPr>
                <w:sz w:val="22"/>
                <w:szCs w:val="22"/>
              </w:rPr>
            </w:pPr>
            <w:r w:rsidRPr="002A4419">
              <w:rPr>
                <w:sz w:val="22"/>
                <w:szCs w:val="22"/>
              </w:rPr>
              <w:t>Grade Level</w:t>
            </w:r>
          </w:p>
        </w:tc>
        <w:tc>
          <w:tcPr>
            <w:tcW w:w="4518" w:type="dxa"/>
            <w:gridSpan w:val="2"/>
            <w:tcBorders>
              <w:top w:val="thickThinSmallGap" w:sz="24" w:space="0" w:color="auto"/>
              <w:left w:val="single" w:sz="12" w:space="0" w:color="auto"/>
              <w:bottom w:val="single" w:sz="12" w:space="0" w:color="auto"/>
              <w:right w:val="thickThinSmallGap" w:sz="24" w:space="0" w:color="auto"/>
            </w:tcBorders>
          </w:tcPr>
          <w:p w14:paraId="5A260F2F" w14:textId="5B401B39" w:rsidR="00A65332" w:rsidRPr="002A4419" w:rsidRDefault="00A65332" w:rsidP="00A65332">
            <w:pPr>
              <w:jc w:val="center"/>
              <w:rPr>
                <w:sz w:val="22"/>
                <w:szCs w:val="22"/>
              </w:rPr>
            </w:pPr>
            <w:r w:rsidRPr="002A4419">
              <w:rPr>
                <w:sz w:val="22"/>
                <w:szCs w:val="22"/>
              </w:rPr>
              <w:t>Subject Area</w:t>
            </w:r>
            <w:r w:rsidR="005F548B">
              <w:rPr>
                <w:sz w:val="22"/>
                <w:szCs w:val="22"/>
              </w:rPr>
              <w:t>(s)</w:t>
            </w:r>
            <w:r w:rsidRPr="002A4419">
              <w:rPr>
                <w:sz w:val="22"/>
                <w:szCs w:val="22"/>
              </w:rPr>
              <w:t xml:space="preserve"> &amp; Topic</w:t>
            </w:r>
            <w:r w:rsidR="005F548B">
              <w:rPr>
                <w:sz w:val="22"/>
                <w:szCs w:val="22"/>
              </w:rPr>
              <w:t>(s)</w:t>
            </w:r>
          </w:p>
          <w:p w14:paraId="466790EC" w14:textId="3C89E7DB" w:rsidR="00A65332" w:rsidRPr="002A4419" w:rsidRDefault="00A65332" w:rsidP="00012E18">
            <w:pPr>
              <w:jc w:val="center"/>
              <w:rPr>
                <w:sz w:val="22"/>
                <w:szCs w:val="22"/>
              </w:rPr>
            </w:pPr>
          </w:p>
        </w:tc>
      </w:tr>
      <w:tr w:rsidR="00A65332" w:rsidRPr="002A4419" w14:paraId="3F67A143" w14:textId="77777777" w:rsidTr="00544ECE">
        <w:trPr>
          <w:cantSplit/>
          <w:jc w:val="center"/>
        </w:trPr>
        <w:tc>
          <w:tcPr>
            <w:tcW w:w="2754" w:type="dxa"/>
            <w:gridSpan w:val="2"/>
            <w:tcBorders>
              <w:top w:val="single" w:sz="12" w:space="0" w:color="auto"/>
              <w:left w:val="thickThinSmallGap" w:sz="24" w:space="0" w:color="auto"/>
              <w:bottom w:val="single" w:sz="4" w:space="0" w:color="auto"/>
              <w:right w:val="single" w:sz="12" w:space="0" w:color="auto"/>
            </w:tcBorders>
            <w:vAlign w:val="center"/>
          </w:tcPr>
          <w:p w14:paraId="6CF894BA" w14:textId="77777777" w:rsidR="00A65332" w:rsidRPr="002A4419" w:rsidRDefault="00A65332" w:rsidP="00A65332">
            <w:pPr>
              <w:rPr>
                <w:szCs w:val="16"/>
              </w:rPr>
            </w:pPr>
            <w:r w:rsidRPr="002A4419">
              <w:rPr>
                <w:szCs w:val="16"/>
              </w:rPr>
              <w:fldChar w:fldCharType="begin">
                <w:ffData>
                  <w:name w:val="Check1"/>
                  <w:enabled/>
                  <w:calcOnExit w:val="0"/>
                  <w:checkBox>
                    <w:sizeAuto/>
                    <w:default w:val="0"/>
                  </w:checkBox>
                </w:ffData>
              </w:fldChar>
            </w:r>
            <w:bookmarkStart w:id="0" w:name="Check1"/>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bookmarkEnd w:id="0"/>
            <w:r w:rsidRPr="002A4419">
              <w:rPr>
                <w:szCs w:val="16"/>
              </w:rPr>
              <w:t xml:space="preserve"> Single-day lesson</w:t>
            </w:r>
          </w:p>
          <w:p w14:paraId="6E2D1D84" w14:textId="0682E33D" w:rsidR="00A65332" w:rsidRPr="002A4419" w:rsidRDefault="00A65332" w:rsidP="00A65332">
            <w:pPr>
              <w:rPr>
                <w:sz w:val="22"/>
                <w:szCs w:val="22"/>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Multi-day lesson</w:t>
            </w:r>
            <w:r w:rsidRPr="002A4419">
              <w:rPr>
                <w:sz w:val="22"/>
                <w:szCs w:val="22"/>
              </w:rPr>
              <w:t xml:space="preserve"> </w:t>
            </w:r>
          </w:p>
        </w:tc>
        <w:tc>
          <w:tcPr>
            <w:tcW w:w="2196" w:type="dxa"/>
            <w:gridSpan w:val="2"/>
            <w:tcBorders>
              <w:top w:val="single" w:sz="12" w:space="0" w:color="auto"/>
              <w:left w:val="single" w:sz="12" w:space="0" w:color="auto"/>
              <w:bottom w:val="single" w:sz="4" w:space="0" w:color="auto"/>
              <w:right w:val="single" w:sz="12" w:space="0" w:color="auto"/>
            </w:tcBorders>
            <w:vAlign w:val="center"/>
          </w:tcPr>
          <w:p w14:paraId="229B8C88" w14:textId="77777777" w:rsidR="00A65332" w:rsidRPr="002A4419" w:rsidRDefault="00A65332" w:rsidP="00A65332">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Whole-class lesson</w:t>
            </w:r>
          </w:p>
          <w:p w14:paraId="43EDFAF8" w14:textId="446AF394" w:rsidR="00A65332" w:rsidRPr="002A4419" w:rsidRDefault="00A65332" w:rsidP="00A65332">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Small-group lesson</w:t>
            </w:r>
          </w:p>
        </w:tc>
        <w:tc>
          <w:tcPr>
            <w:tcW w:w="6318" w:type="dxa"/>
            <w:gridSpan w:val="3"/>
            <w:tcBorders>
              <w:top w:val="single" w:sz="4" w:space="0" w:color="auto"/>
              <w:left w:val="single" w:sz="12" w:space="0" w:color="auto"/>
              <w:bottom w:val="single" w:sz="4" w:space="0" w:color="auto"/>
              <w:right w:val="thickThinSmallGap" w:sz="24" w:space="0" w:color="auto"/>
            </w:tcBorders>
          </w:tcPr>
          <w:p w14:paraId="3A2D4348" w14:textId="4F62AEC8" w:rsidR="00A65332" w:rsidRDefault="00A65332" w:rsidP="00A65332">
            <w:pPr>
              <w:rPr>
                <w:szCs w:val="16"/>
              </w:rPr>
            </w:pPr>
            <w:r w:rsidRPr="002A4419">
              <w:rPr>
                <w:sz w:val="22"/>
                <w:szCs w:val="22"/>
              </w:rPr>
              <w:t>Name of Instructional Model</w:t>
            </w:r>
          </w:p>
          <w:p w14:paraId="17D8050D" w14:textId="4ABC2AB5" w:rsidR="00A65332" w:rsidRPr="00A65332" w:rsidRDefault="00A65332" w:rsidP="00A65332">
            <w:pPr>
              <w:rPr>
                <w:sz w:val="22"/>
                <w:szCs w:val="22"/>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009A18DA">
              <w:rPr>
                <w:szCs w:val="16"/>
              </w:rPr>
              <w:t xml:space="preserve"> Explicit/Direct Instruction </w:t>
            </w:r>
          </w:p>
          <w:p w14:paraId="757AE424" w14:textId="50A41262" w:rsidR="00A65332" w:rsidRPr="002A4419" w:rsidRDefault="00A65332" w:rsidP="00A65332">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009A18DA">
              <w:rPr>
                <w:szCs w:val="16"/>
              </w:rPr>
              <w:t xml:space="preserve"> Inquiry, </w:t>
            </w:r>
            <w:r w:rsidRPr="002A4419">
              <w:rPr>
                <w:szCs w:val="16"/>
              </w:rPr>
              <w:t>Problem-Based Lesson</w:t>
            </w:r>
            <w:r w:rsidR="009A18DA">
              <w:rPr>
                <w:szCs w:val="16"/>
              </w:rPr>
              <w:t>, or Project-Based Lesson</w:t>
            </w:r>
          </w:p>
          <w:p w14:paraId="068F21C2" w14:textId="77A8827E" w:rsidR="00A65332" w:rsidRDefault="00A65332" w:rsidP="00A65332">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Other</w:t>
            </w:r>
            <w:r>
              <w:rPr>
                <w:szCs w:val="16"/>
              </w:rPr>
              <w:t>______________________</w:t>
            </w:r>
          </w:p>
          <w:p w14:paraId="4A5133E0" w14:textId="77777777" w:rsidR="00A65332" w:rsidRPr="00A65332" w:rsidRDefault="00A65332" w:rsidP="00A65332">
            <w:pPr>
              <w:rPr>
                <w:sz w:val="8"/>
                <w:szCs w:val="16"/>
              </w:rPr>
            </w:pPr>
          </w:p>
        </w:tc>
      </w:tr>
      <w:tr w:rsidR="00A65332" w:rsidRPr="002A4419" w14:paraId="2F4D50E1" w14:textId="77777777" w:rsidTr="007B29C9">
        <w:trPr>
          <w:cantSplit/>
          <w:jc w:val="center"/>
        </w:trPr>
        <w:tc>
          <w:tcPr>
            <w:tcW w:w="11268" w:type="dxa"/>
            <w:gridSpan w:val="7"/>
            <w:tcBorders>
              <w:top w:val="single" w:sz="12" w:space="0" w:color="auto"/>
              <w:left w:val="thickThinSmallGap" w:sz="24" w:space="0" w:color="auto"/>
              <w:bottom w:val="single" w:sz="4" w:space="0" w:color="auto"/>
              <w:right w:val="thickThinSmallGap" w:sz="24" w:space="0" w:color="auto"/>
            </w:tcBorders>
            <w:shd w:val="clear" w:color="auto" w:fill="DBDBDB" w:themeFill="accent3" w:themeFillTint="66"/>
          </w:tcPr>
          <w:p w14:paraId="2CAACB7D" w14:textId="36D12EE4" w:rsidR="00A65332" w:rsidRPr="00BA08C7" w:rsidRDefault="00A65332" w:rsidP="00A65332">
            <w:pPr>
              <w:jc w:val="center"/>
              <w:rPr>
                <w:b/>
                <w:sz w:val="22"/>
                <w:szCs w:val="22"/>
              </w:rPr>
            </w:pPr>
            <w:r w:rsidRPr="00BA08C7">
              <w:rPr>
                <w:b/>
                <w:sz w:val="22"/>
                <w:szCs w:val="22"/>
              </w:rPr>
              <w:t>Student Learning Profile</w:t>
            </w:r>
          </w:p>
        </w:tc>
      </w:tr>
      <w:tr w:rsidR="00A65332" w:rsidRPr="002A4419" w14:paraId="3E521798" w14:textId="77777777" w:rsidTr="009A18DA">
        <w:trPr>
          <w:cantSplit/>
          <w:trHeight w:val="303"/>
          <w:jc w:val="center"/>
        </w:trPr>
        <w:tc>
          <w:tcPr>
            <w:tcW w:w="8370" w:type="dxa"/>
            <w:gridSpan w:val="6"/>
            <w:tcBorders>
              <w:top w:val="single" w:sz="12" w:space="0" w:color="auto"/>
              <w:left w:val="thickThinSmallGap" w:sz="24" w:space="0" w:color="auto"/>
              <w:bottom w:val="single" w:sz="4" w:space="0" w:color="auto"/>
              <w:right w:val="single" w:sz="12" w:space="0" w:color="auto"/>
            </w:tcBorders>
          </w:tcPr>
          <w:p w14:paraId="62B43CB8" w14:textId="56821696" w:rsidR="00A65332" w:rsidRPr="00BA08C7" w:rsidRDefault="00A65332" w:rsidP="00A65332">
            <w:pPr>
              <w:rPr>
                <w:sz w:val="22"/>
                <w:szCs w:val="22"/>
              </w:rPr>
            </w:pPr>
            <w:r w:rsidRPr="00BA08C7">
              <w:rPr>
                <w:sz w:val="22"/>
                <w:szCs w:val="22"/>
              </w:rPr>
              <w:t>English Language Development levels of students in the class or group</w:t>
            </w:r>
            <w:r>
              <w:rPr>
                <w:sz w:val="22"/>
                <w:szCs w:val="22"/>
              </w:rPr>
              <w:t xml:space="preserve"> </w:t>
            </w:r>
            <w:r w:rsidRPr="00BA08C7">
              <w:rPr>
                <w:sz w:val="16"/>
                <w:szCs w:val="16"/>
              </w:rPr>
              <w:t>(</w:t>
            </w:r>
            <w:r w:rsidRPr="00BA08C7">
              <w:rPr>
                <w:i/>
                <w:sz w:val="16"/>
                <w:szCs w:val="16"/>
              </w:rPr>
              <w:t>please check all that apply)</w:t>
            </w:r>
          </w:p>
        </w:tc>
        <w:tc>
          <w:tcPr>
            <w:tcW w:w="2898" w:type="dxa"/>
            <w:tcBorders>
              <w:top w:val="single" w:sz="12" w:space="0" w:color="auto"/>
              <w:left w:val="single" w:sz="12" w:space="0" w:color="auto"/>
              <w:bottom w:val="single" w:sz="4" w:space="0" w:color="auto"/>
              <w:right w:val="thickThinSmallGap" w:sz="24" w:space="0" w:color="auto"/>
            </w:tcBorders>
          </w:tcPr>
          <w:p w14:paraId="05A24C34" w14:textId="3C6AFA63" w:rsidR="00A65332" w:rsidRPr="00BA08C7" w:rsidRDefault="00A65332" w:rsidP="00A65332">
            <w:pPr>
              <w:rPr>
                <w:sz w:val="22"/>
                <w:szCs w:val="22"/>
              </w:rPr>
            </w:pPr>
            <w:r w:rsidRPr="002A4419">
              <w:rPr>
                <w:sz w:val="22"/>
                <w:szCs w:val="22"/>
              </w:rPr>
              <w:t>Student</w:t>
            </w:r>
            <w:r w:rsidR="005F548B">
              <w:rPr>
                <w:sz w:val="22"/>
                <w:szCs w:val="22"/>
              </w:rPr>
              <w:t>(s)</w:t>
            </w:r>
            <w:r w:rsidR="00364579">
              <w:rPr>
                <w:sz w:val="22"/>
                <w:szCs w:val="22"/>
              </w:rPr>
              <w:t xml:space="preserve"> p</w:t>
            </w:r>
            <w:r w:rsidRPr="002A4419">
              <w:rPr>
                <w:sz w:val="22"/>
                <w:szCs w:val="22"/>
              </w:rPr>
              <w:t>resent with:</w:t>
            </w:r>
          </w:p>
        </w:tc>
      </w:tr>
      <w:tr w:rsidR="00A65332" w:rsidRPr="002A4419" w14:paraId="74917757" w14:textId="77777777" w:rsidTr="000270D6">
        <w:trPr>
          <w:cantSplit/>
          <w:trHeight w:val="1170"/>
          <w:jc w:val="center"/>
        </w:trPr>
        <w:tc>
          <w:tcPr>
            <w:tcW w:w="1890" w:type="dxa"/>
            <w:tcBorders>
              <w:top w:val="single" w:sz="4" w:space="0" w:color="auto"/>
              <w:left w:val="thickThinSmallGap" w:sz="24" w:space="0" w:color="auto"/>
              <w:bottom w:val="thickThinSmallGap" w:sz="24" w:space="0" w:color="auto"/>
              <w:right w:val="nil"/>
            </w:tcBorders>
            <w:vAlign w:val="center"/>
          </w:tcPr>
          <w:p w14:paraId="567B3BD7" w14:textId="7327020E" w:rsidR="009A18DA" w:rsidRDefault="000270D6"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w:t>
            </w:r>
            <w:r w:rsidR="009A18DA" w:rsidRPr="002A4419">
              <w:rPr>
                <w:szCs w:val="16"/>
              </w:rPr>
              <w:t xml:space="preserve">Emerging </w:t>
            </w:r>
          </w:p>
          <w:p w14:paraId="50B383F1" w14:textId="57CB144C" w:rsidR="009A18DA" w:rsidRPr="002A4419" w:rsidRDefault="009A18DA" w:rsidP="000270D6">
            <w:pPr>
              <w:rPr>
                <w:sz w:val="16"/>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Expanding </w:t>
            </w:r>
            <w:r w:rsidR="00AC34D4">
              <w:rPr>
                <w:szCs w:val="16"/>
              </w:rPr>
              <w:t xml:space="preserve">    </w:t>
            </w:r>
            <w:r w:rsidR="00AC34D4" w:rsidRPr="00634AF4">
              <w:rPr>
                <w:b/>
                <w:sz w:val="16"/>
                <w:szCs w:val="16"/>
              </w:rPr>
              <w:t>OR</w:t>
            </w:r>
          </w:p>
          <w:p w14:paraId="11D9906A" w14:textId="5BE38376" w:rsidR="009A18DA" w:rsidRDefault="009A18DA"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Bridging</w:t>
            </w:r>
            <w:r>
              <w:rPr>
                <w:szCs w:val="16"/>
              </w:rPr>
              <w:t xml:space="preserve">        </w:t>
            </w:r>
            <w:r w:rsidRPr="00634AF4">
              <w:rPr>
                <w:b/>
                <w:sz w:val="16"/>
                <w:szCs w:val="16"/>
              </w:rPr>
              <w:t xml:space="preserve">   </w:t>
            </w:r>
            <w:r w:rsidRPr="00634AF4">
              <w:rPr>
                <w:sz w:val="16"/>
                <w:szCs w:val="16"/>
              </w:rPr>
              <w:t xml:space="preserve">   </w:t>
            </w:r>
            <w:r>
              <w:rPr>
                <w:sz w:val="16"/>
                <w:szCs w:val="16"/>
              </w:rPr>
              <w:t xml:space="preserve">  </w:t>
            </w:r>
          </w:p>
          <w:p w14:paraId="33D7AB2A" w14:textId="74D99273" w:rsidR="00544ECE" w:rsidRPr="00B340E7" w:rsidRDefault="00544ECE" w:rsidP="000270D6">
            <w:pPr>
              <w:rPr>
                <w:sz w:val="16"/>
                <w:szCs w:val="16"/>
              </w:rPr>
            </w:pPr>
          </w:p>
        </w:tc>
        <w:tc>
          <w:tcPr>
            <w:tcW w:w="2430" w:type="dxa"/>
            <w:gridSpan w:val="2"/>
            <w:tcBorders>
              <w:top w:val="single" w:sz="4" w:space="0" w:color="auto"/>
              <w:left w:val="nil"/>
              <w:bottom w:val="thickThinSmallGap" w:sz="24" w:space="0" w:color="auto"/>
              <w:right w:val="single" w:sz="4" w:space="0" w:color="auto"/>
            </w:tcBorders>
            <w:vAlign w:val="center"/>
          </w:tcPr>
          <w:p w14:paraId="0D01903B" w14:textId="6E40B973" w:rsidR="009A18DA" w:rsidRPr="002A4419" w:rsidRDefault="009A18DA"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Pr>
                <w:szCs w:val="16"/>
              </w:rPr>
              <w:t xml:space="preserve"> </w:t>
            </w:r>
            <w:r w:rsidRPr="002A4419">
              <w:rPr>
                <w:szCs w:val="16"/>
              </w:rPr>
              <w:t xml:space="preserve">ELD 1 </w:t>
            </w:r>
            <w:r w:rsidRPr="002A4419">
              <w:rPr>
                <w:sz w:val="16"/>
                <w:szCs w:val="16"/>
              </w:rPr>
              <w:t>(Beginning)</w:t>
            </w:r>
          </w:p>
          <w:p w14:paraId="1006E780" w14:textId="77777777" w:rsidR="009A18DA" w:rsidRPr="002A4419" w:rsidRDefault="009A18DA"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ELD 2 </w:t>
            </w:r>
            <w:r w:rsidRPr="002A4419">
              <w:rPr>
                <w:sz w:val="16"/>
                <w:szCs w:val="16"/>
              </w:rPr>
              <w:t>(Early Intermediate)</w:t>
            </w:r>
            <w:r w:rsidRPr="002A4419">
              <w:rPr>
                <w:szCs w:val="16"/>
              </w:rPr>
              <w:t xml:space="preserve"> </w:t>
            </w:r>
          </w:p>
          <w:p w14:paraId="73EBD896" w14:textId="46ED83F6" w:rsidR="009A18DA" w:rsidRPr="002A4419" w:rsidRDefault="009A18DA"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ELD 3 </w:t>
            </w:r>
            <w:r w:rsidRPr="002A4419">
              <w:rPr>
                <w:sz w:val="16"/>
                <w:szCs w:val="16"/>
              </w:rPr>
              <w:t>(Intermediate)</w:t>
            </w:r>
            <w:r>
              <w:rPr>
                <w:sz w:val="16"/>
                <w:szCs w:val="16"/>
              </w:rPr>
              <w:t xml:space="preserve">               </w:t>
            </w:r>
            <w:r w:rsidRPr="00634AF4">
              <w:rPr>
                <w:sz w:val="16"/>
                <w:szCs w:val="16"/>
              </w:rPr>
              <w:t xml:space="preserve">  </w:t>
            </w:r>
            <w:r>
              <w:rPr>
                <w:sz w:val="16"/>
                <w:szCs w:val="16"/>
              </w:rPr>
              <w:t xml:space="preserve">  </w:t>
            </w:r>
          </w:p>
          <w:p w14:paraId="39E0F073" w14:textId="77777777" w:rsidR="009A18DA" w:rsidRPr="002A4419" w:rsidRDefault="009A18DA" w:rsidP="000270D6">
            <w:pPr>
              <w:rPr>
                <w:sz w:val="16"/>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ELD 4 </w:t>
            </w:r>
            <w:r w:rsidRPr="002A4419">
              <w:rPr>
                <w:sz w:val="16"/>
                <w:szCs w:val="16"/>
              </w:rPr>
              <w:t>(Early Advanced)</w:t>
            </w:r>
          </w:p>
          <w:p w14:paraId="5E08A80D" w14:textId="3A86D17E" w:rsidR="009A18DA" w:rsidRPr="000270D6" w:rsidRDefault="009A18DA" w:rsidP="000270D6">
            <w:pPr>
              <w:rPr>
                <w:sz w:val="16"/>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ELD 5 </w:t>
            </w:r>
            <w:r w:rsidRPr="002A4419">
              <w:rPr>
                <w:sz w:val="16"/>
                <w:szCs w:val="16"/>
              </w:rPr>
              <w:t>(Advanced)</w:t>
            </w:r>
          </w:p>
        </w:tc>
        <w:tc>
          <w:tcPr>
            <w:tcW w:w="4050" w:type="dxa"/>
            <w:gridSpan w:val="3"/>
            <w:tcBorders>
              <w:top w:val="single" w:sz="4" w:space="0" w:color="auto"/>
              <w:left w:val="single" w:sz="4" w:space="0" w:color="auto"/>
              <w:bottom w:val="thickThinSmallGap" w:sz="24" w:space="0" w:color="auto"/>
              <w:right w:val="single" w:sz="12" w:space="0" w:color="auto"/>
            </w:tcBorders>
            <w:vAlign w:val="center"/>
          </w:tcPr>
          <w:p w14:paraId="66CD674A" w14:textId="0CFE1113" w:rsidR="00A65332" w:rsidRPr="002A4419" w:rsidRDefault="000270D6"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w:t>
            </w:r>
            <w:r w:rsidR="00A65332" w:rsidRPr="002A4419">
              <w:rPr>
                <w:szCs w:val="16"/>
              </w:rPr>
              <w:t xml:space="preserve">IFEP </w:t>
            </w:r>
            <w:r w:rsidR="00A65332" w:rsidRPr="002A4419">
              <w:rPr>
                <w:sz w:val="16"/>
                <w:szCs w:val="16"/>
              </w:rPr>
              <w:t>(Initially Fluent English Proficient)</w:t>
            </w:r>
          </w:p>
          <w:p w14:paraId="7100695B" w14:textId="77777777" w:rsidR="00A65332" w:rsidRDefault="00A65332"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RFEP </w:t>
            </w:r>
            <w:r w:rsidRPr="002A4419">
              <w:rPr>
                <w:sz w:val="16"/>
                <w:szCs w:val="16"/>
              </w:rPr>
              <w:t>(Redesignated Fluent English Proficient)</w:t>
            </w:r>
          </w:p>
          <w:p w14:paraId="37D6C258" w14:textId="77777777" w:rsidR="00A65332" w:rsidRDefault="00A65332" w:rsidP="000270D6">
            <w:pPr>
              <w:rPr>
                <w:szCs w:val="16"/>
              </w:rPr>
            </w:pPr>
          </w:p>
          <w:p w14:paraId="201328DD" w14:textId="09E1B376" w:rsidR="00A65332" w:rsidRPr="000270D6" w:rsidRDefault="00A65332"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English only</w:t>
            </w:r>
          </w:p>
        </w:tc>
        <w:tc>
          <w:tcPr>
            <w:tcW w:w="2898" w:type="dxa"/>
            <w:tcBorders>
              <w:top w:val="single" w:sz="4" w:space="0" w:color="auto"/>
              <w:left w:val="single" w:sz="12" w:space="0" w:color="auto"/>
              <w:bottom w:val="thickThinSmallGap" w:sz="24" w:space="0" w:color="auto"/>
              <w:right w:val="thickThinSmallGap" w:sz="24" w:space="0" w:color="auto"/>
            </w:tcBorders>
            <w:shd w:val="clear" w:color="auto" w:fill="auto"/>
            <w:vAlign w:val="center"/>
          </w:tcPr>
          <w:p w14:paraId="15F1321B" w14:textId="6C3037BC" w:rsidR="00A65332" w:rsidRPr="002A4419" w:rsidRDefault="000270D6" w:rsidP="000270D6">
            <w:pPr>
              <w:rPr>
                <w:sz w:val="8"/>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w:t>
            </w:r>
            <w:r w:rsidR="00A65332" w:rsidRPr="002A4419">
              <w:rPr>
                <w:szCs w:val="16"/>
              </w:rPr>
              <w:t>IEP</w:t>
            </w:r>
          </w:p>
          <w:p w14:paraId="4050BDE3" w14:textId="32AE7A21" w:rsidR="00A65332" w:rsidRPr="00634AF4" w:rsidRDefault="00A65332" w:rsidP="000270D6">
            <w:pPr>
              <w:rPr>
                <w:szCs w:val="16"/>
              </w:rPr>
            </w:pPr>
            <w:r w:rsidRPr="002A4419">
              <w:rPr>
                <w:szCs w:val="16"/>
              </w:rPr>
              <w:fldChar w:fldCharType="begin">
                <w:ffData>
                  <w:name w:val=""/>
                  <w:enabled/>
                  <w:calcOnExit w:val="0"/>
                  <w:checkBox>
                    <w:sizeAuto/>
                    <w:default w:val="0"/>
                  </w:checkBox>
                </w:ffData>
              </w:fldChar>
            </w:r>
            <w:r w:rsidRPr="002A4419">
              <w:rPr>
                <w:szCs w:val="16"/>
              </w:rPr>
              <w:instrText xml:space="preserve"> FORMCHECKBOX </w:instrText>
            </w:r>
            <w:r w:rsidR="00E7140F">
              <w:rPr>
                <w:szCs w:val="16"/>
              </w:rPr>
            </w:r>
            <w:r w:rsidR="00E7140F">
              <w:rPr>
                <w:szCs w:val="16"/>
              </w:rPr>
              <w:fldChar w:fldCharType="separate"/>
            </w:r>
            <w:r w:rsidRPr="002A4419">
              <w:rPr>
                <w:szCs w:val="16"/>
              </w:rPr>
              <w:fldChar w:fldCharType="end"/>
            </w:r>
            <w:r w:rsidRPr="002A4419">
              <w:rPr>
                <w:szCs w:val="16"/>
              </w:rPr>
              <w:t xml:space="preserve"> 504 plan</w:t>
            </w:r>
          </w:p>
        </w:tc>
      </w:tr>
    </w:tbl>
    <w:p w14:paraId="62B6AB51" w14:textId="77777777" w:rsidR="0035347F" w:rsidRPr="002A4419" w:rsidRDefault="0035347F" w:rsidP="0035347F">
      <w:pPr>
        <w:rPr>
          <w:sz w:val="22"/>
          <w:szCs w:val="22"/>
        </w:rPr>
      </w:pPr>
    </w:p>
    <w:tbl>
      <w:tblPr>
        <w:tblpPr w:leftFromText="180" w:rightFromText="180" w:vertAnchor="text" w:tblpXSpec="center" w:tblpY="1"/>
        <w:tblOverlap w:val="never"/>
        <w:tblW w:w="1161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530"/>
        <w:gridCol w:w="1170"/>
        <w:gridCol w:w="3690"/>
        <w:gridCol w:w="5220"/>
      </w:tblGrid>
      <w:tr w:rsidR="002A4419" w:rsidRPr="002A4419" w14:paraId="1E46ED24" w14:textId="77777777" w:rsidTr="00F47667">
        <w:trPr>
          <w:trHeight w:val="180"/>
        </w:trPr>
        <w:tc>
          <w:tcPr>
            <w:tcW w:w="11610" w:type="dxa"/>
            <w:gridSpan w:val="4"/>
            <w:tcBorders>
              <w:top w:val="nil"/>
              <w:left w:val="nil"/>
              <w:bottom w:val="single" w:sz="4" w:space="0" w:color="auto"/>
              <w:right w:val="nil"/>
            </w:tcBorders>
          </w:tcPr>
          <w:p w14:paraId="4178CB10" w14:textId="7722BF5B" w:rsidR="00BC120A" w:rsidRPr="00EE6549" w:rsidRDefault="005F3BC6" w:rsidP="00EE6549">
            <w:pPr>
              <w:keepNext/>
              <w:jc w:val="center"/>
              <w:outlineLvl w:val="0"/>
              <w:rPr>
                <w:b/>
                <w:bCs/>
                <w:sz w:val="24"/>
                <w:szCs w:val="24"/>
              </w:rPr>
            </w:pPr>
            <w:r w:rsidRPr="002A4419">
              <w:rPr>
                <w:b/>
                <w:bCs/>
                <w:sz w:val="24"/>
                <w:szCs w:val="24"/>
              </w:rPr>
              <w:t>Before Teaching the Lesson</w:t>
            </w:r>
          </w:p>
        </w:tc>
      </w:tr>
      <w:tr w:rsidR="002A4419" w:rsidRPr="002A4419" w14:paraId="0E139D4F" w14:textId="77777777" w:rsidTr="00F47667">
        <w:trPr>
          <w:trHeight w:val="728"/>
        </w:trPr>
        <w:tc>
          <w:tcPr>
            <w:tcW w:w="1530" w:type="dxa"/>
            <w:tcBorders>
              <w:top w:val="thickThinSmallGap" w:sz="24" w:space="0" w:color="auto"/>
              <w:left w:val="thickThinSmallGap" w:sz="24" w:space="0" w:color="auto"/>
              <w:right w:val="thickThinSmallGap" w:sz="24" w:space="0" w:color="auto"/>
            </w:tcBorders>
            <w:shd w:val="clear" w:color="auto" w:fill="DBDBDB" w:themeFill="accent3" w:themeFillTint="66"/>
          </w:tcPr>
          <w:p w14:paraId="2204402B" w14:textId="7EF00296" w:rsidR="00144D50" w:rsidRPr="008C3349" w:rsidRDefault="00144D50" w:rsidP="00182BA0">
            <w:pPr>
              <w:keepNext/>
              <w:outlineLvl w:val="0"/>
              <w:rPr>
                <w:b/>
                <w:bCs/>
                <w:sz w:val="22"/>
                <w:szCs w:val="22"/>
              </w:rPr>
            </w:pPr>
            <w:r w:rsidRPr="008C3349">
              <w:rPr>
                <w:b/>
                <w:sz w:val="22"/>
                <w:szCs w:val="22"/>
              </w:rPr>
              <w:t>Standard</w:t>
            </w:r>
            <w:r w:rsidR="005F548B">
              <w:rPr>
                <w:b/>
                <w:sz w:val="22"/>
                <w:szCs w:val="22"/>
              </w:rPr>
              <w:t>(s)</w:t>
            </w:r>
          </w:p>
        </w:tc>
        <w:tc>
          <w:tcPr>
            <w:tcW w:w="4860" w:type="dxa"/>
            <w:gridSpan w:val="2"/>
            <w:tcBorders>
              <w:top w:val="thickThinSmallGap" w:sz="24" w:space="0" w:color="auto"/>
              <w:left w:val="thickThinSmallGap" w:sz="24" w:space="0" w:color="auto"/>
              <w:right w:val="thickThinSmallGap" w:sz="24" w:space="0" w:color="auto"/>
            </w:tcBorders>
          </w:tcPr>
          <w:p w14:paraId="181E6D0B" w14:textId="51F2FC91" w:rsidR="008D3E38" w:rsidRPr="007368B6" w:rsidRDefault="00144D50" w:rsidP="008D3E38">
            <w:pPr>
              <w:keepNext/>
              <w:outlineLvl w:val="0"/>
              <w:rPr>
                <w:rFonts w:eastAsia="Calibri"/>
                <w:sz w:val="22"/>
                <w:szCs w:val="22"/>
              </w:rPr>
            </w:pPr>
            <w:r w:rsidRPr="000C39BF">
              <w:rPr>
                <w:rFonts w:eastAsia="Times"/>
                <w:b/>
                <w:bCs/>
                <w:sz w:val="22"/>
                <w:szCs w:val="22"/>
              </w:rPr>
              <w:t>Common Core/Content Standard</w:t>
            </w:r>
            <w:r w:rsidR="005F548B" w:rsidRPr="000C39BF">
              <w:rPr>
                <w:rFonts w:eastAsia="Times"/>
                <w:b/>
                <w:bCs/>
                <w:sz w:val="22"/>
                <w:szCs w:val="22"/>
              </w:rPr>
              <w:t>(s)</w:t>
            </w:r>
            <w:r w:rsidRPr="000C39BF">
              <w:rPr>
                <w:rFonts w:eastAsia="Times"/>
                <w:b/>
                <w:bCs/>
                <w:sz w:val="22"/>
                <w:szCs w:val="22"/>
              </w:rPr>
              <w:t>:</w:t>
            </w:r>
            <w:r w:rsidR="008D3E38" w:rsidRPr="007368B6">
              <w:rPr>
                <w:rFonts w:eastAsia="Calibri"/>
                <w:sz w:val="22"/>
                <w:szCs w:val="22"/>
              </w:rPr>
              <w:t xml:space="preserve"> </w:t>
            </w:r>
          </w:p>
          <w:p w14:paraId="6AF4F294" w14:textId="5BF3EEB7" w:rsidR="007368B6" w:rsidRPr="007368B6" w:rsidRDefault="007368B6" w:rsidP="007368B6">
            <w:pPr>
              <w:pStyle w:val="ListParagraph"/>
              <w:numPr>
                <w:ilvl w:val="0"/>
                <w:numId w:val="22"/>
              </w:numPr>
              <w:ind w:left="342"/>
              <w:rPr>
                <w:rFonts w:eastAsia="Calibri"/>
                <w:sz w:val="22"/>
                <w:szCs w:val="22"/>
              </w:rPr>
            </w:pPr>
          </w:p>
        </w:tc>
        <w:tc>
          <w:tcPr>
            <w:tcW w:w="5220" w:type="dxa"/>
            <w:tcBorders>
              <w:top w:val="thickThinSmallGap" w:sz="24" w:space="0" w:color="auto"/>
              <w:left w:val="thickThinSmallGap" w:sz="24" w:space="0" w:color="auto"/>
              <w:right w:val="thickThinSmallGap" w:sz="24" w:space="0" w:color="auto"/>
            </w:tcBorders>
          </w:tcPr>
          <w:p w14:paraId="15745C24" w14:textId="206C621E" w:rsidR="008D3E38" w:rsidRPr="00A06DF1" w:rsidRDefault="00144D50" w:rsidP="008D3E38">
            <w:pPr>
              <w:rPr>
                <w:rFonts w:eastAsia="Times"/>
                <w:b/>
                <w:bCs/>
                <w:sz w:val="22"/>
                <w:szCs w:val="22"/>
              </w:rPr>
            </w:pPr>
            <w:r w:rsidRPr="001673CD">
              <w:rPr>
                <w:rFonts w:eastAsia="Times"/>
                <w:b/>
                <w:bCs/>
                <w:sz w:val="22"/>
                <w:szCs w:val="22"/>
              </w:rPr>
              <w:t>ELD Standard</w:t>
            </w:r>
            <w:r w:rsidR="005F548B" w:rsidRPr="00C1594F">
              <w:rPr>
                <w:rFonts w:eastAsia="Times"/>
                <w:b/>
                <w:bCs/>
                <w:sz w:val="22"/>
                <w:szCs w:val="22"/>
              </w:rPr>
              <w:t>(s)</w:t>
            </w:r>
            <w:r w:rsidRPr="00C1594F">
              <w:rPr>
                <w:rFonts w:eastAsia="Times"/>
                <w:b/>
                <w:bCs/>
                <w:sz w:val="22"/>
                <w:szCs w:val="22"/>
              </w:rPr>
              <w:t>:</w:t>
            </w:r>
          </w:p>
          <w:p w14:paraId="520B1439" w14:textId="71D036C4" w:rsidR="00A06DF1" w:rsidRPr="00A06DF1" w:rsidRDefault="00A06DF1" w:rsidP="007131F9">
            <w:pPr>
              <w:pStyle w:val="ListParagraph"/>
              <w:keepNext/>
              <w:numPr>
                <w:ilvl w:val="0"/>
                <w:numId w:val="19"/>
              </w:numPr>
              <w:tabs>
                <w:tab w:val="left" w:pos="360"/>
              </w:tabs>
              <w:ind w:left="342"/>
              <w:outlineLvl w:val="0"/>
              <w:rPr>
                <w:rFonts w:eastAsia="Times"/>
                <w:b/>
                <w:bCs/>
                <w:sz w:val="22"/>
                <w:szCs w:val="22"/>
              </w:rPr>
            </w:pPr>
          </w:p>
        </w:tc>
      </w:tr>
      <w:tr w:rsidR="006B039E" w:rsidRPr="002A4419" w14:paraId="5E5F753C" w14:textId="77777777" w:rsidTr="00F47667">
        <w:trPr>
          <w:trHeight w:val="728"/>
        </w:trPr>
        <w:tc>
          <w:tcPr>
            <w:tcW w:w="1530" w:type="dxa"/>
            <w:tcBorders>
              <w:top w:val="thickThinSmallGap" w:sz="24" w:space="0" w:color="auto"/>
              <w:left w:val="thickThinSmallGap" w:sz="24" w:space="0" w:color="auto"/>
              <w:right w:val="thickThinSmallGap" w:sz="24" w:space="0" w:color="auto"/>
            </w:tcBorders>
            <w:shd w:val="clear" w:color="auto" w:fill="DBDBDB" w:themeFill="accent3" w:themeFillTint="66"/>
          </w:tcPr>
          <w:p w14:paraId="38FE1D95" w14:textId="0ACC5F41" w:rsidR="006B039E" w:rsidRPr="008C3349" w:rsidRDefault="006B039E" w:rsidP="006B039E">
            <w:pPr>
              <w:keepNext/>
              <w:outlineLvl w:val="0"/>
              <w:rPr>
                <w:b/>
                <w:sz w:val="22"/>
                <w:szCs w:val="22"/>
              </w:rPr>
            </w:pPr>
            <w:r w:rsidRPr="00A65332">
              <w:rPr>
                <w:b/>
                <w:sz w:val="22"/>
                <w:szCs w:val="22"/>
              </w:rPr>
              <w:t xml:space="preserve">Objectives </w:t>
            </w:r>
          </w:p>
        </w:tc>
        <w:tc>
          <w:tcPr>
            <w:tcW w:w="4860" w:type="dxa"/>
            <w:gridSpan w:val="2"/>
            <w:tcBorders>
              <w:top w:val="thickThinSmallGap" w:sz="24" w:space="0" w:color="auto"/>
              <w:left w:val="thickThinSmallGap" w:sz="24" w:space="0" w:color="auto"/>
              <w:right w:val="thickThinSmallGap" w:sz="24" w:space="0" w:color="auto"/>
            </w:tcBorders>
          </w:tcPr>
          <w:p w14:paraId="3A4010FF" w14:textId="79AA7E29" w:rsidR="008D3E38" w:rsidRPr="000C39BF" w:rsidRDefault="008D3E38" w:rsidP="008D3E38">
            <w:pPr>
              <w:keepNext/>
              <w:outlineLvl w:val="0"/>
              <w:rPr>
                <w:rFonts w:eastAsia="Times"/>
                <w:b/>
                <w:bCs/>
                <w:sz w:val="22"/>
                <w:szCs w:val="22"/>
              </w:rPr>
            </w:pPr>
            <w:r>
              <w:rPr>
                <w:rFonts w:eastAsia="Times"/>
                <w:b/>
                <w:bCs/>
                <w:sz w:val="22"/>
                <w:szCs w:val="22"/>
              </w:rPr>
              <w:t>Lesson Objective(s)/Goal(s):</w:t>
            </w:r>
          </w:p>
          <w:p w14:paraId="07C19E8C" w14:textId="49DC1A40" w:rsidR="006B039E" w:rsidRPr="000C39BF" w:rsidRDefault="006B039E" w:rsidP="006B039E">
            <w:pPr>
              <w:keepNext/>
              <w:outlineLvl w:val="0"/>
              <w:rPr>
                <w:rFonts w:eastAsia="Times"/>
                <w:b/>
                <w:bCs/>
                <w:sz w:val="22"/>
                <w:szCs w:val="22"/>
              </w:rPr>
            </w:pPr>
          </w:p>
        </w:tc>
        <w:tc>
          <w:tcPr>
            <w:tcW w:w="5220" w:type="dxa"/>
            <w:tcBorders>
              <w:top w:val="thickThinSmallGap" w:sz="24" w:space="0" w:color="auto"/>
              <w:left w:val="thickThinSmallGap" w:sz="24" w:space="0" w:color="auto"/>
              <w:right w:val="thickThinSmallGap" w:sz="24" w:space="0" w:color="auto"/>
            </w:tcBorders>
          </w:tcPr>
          <w:p w14:paraId="29EC03ED" w14:textId="3292EEB3" w:rsidR="006B039E" w:rsidRPr="001673CD" w:rsidRDefault="008D3E38" w:rsidP="008D3E38">
            <w:pPr>
              <w:rPr>
                <w:rFonts w:eastAsia="Times"/>
                <w:b/>
                <w:bCs/>
                <w:sz w:val="22"/>
                <w:szCs w:val="22"/>
              </w:rPr>
            </w:pPr>
            <w:r>
              <w:rPr>
                <w:b/>
                <w:sz w:val="22"/>
                <w:szCs w:val="22"/>
              </w:rPr>
              <w:t>Language Objective(s):</w:t>
            </w:r>
          </w:p>
        </w:tc>
      </w:tr>
      <w:tr w:rsidR="006B039E" w:rsidRPr="002A4419" w14:paraId="7DBC3A0A" w14:textId="77777777" w:rsidTr="00F47667">
        <w:trPr>
          <w:trHeight w:val="603"/>
        </w:trPr>
        <w:tc>
          <w:tcPr>
            <w:tcW w:w="1530" w:type="dxa"/>
            <w:tcBorders>
              <w:top w:val="thickThinSmallGap" w:sz="24" w:space="0" w:color="auto"/>
              <w:left w:val="thickThinSmallGap" w:sz="24" w:space="0" w:color="auto"/>
              <w:right w:val="thickThinSmallGap" w:sz="24" w:space="0" w:color="auto"/>
            </w:tcBorders>
            <w:shd w:val="clear" w:color="auto" w:fill="DBDBDB" w:themeFill="accent3" w:themeFillTint="66"/>
          </w:tcPr>
          <w:p w14:paraId="213D2831" w14:textId="1788BA40" w:rsidR="006B039E" w:rsidRPr="008C3349" w:rsidRDefault="001D7266" w:rsidP="006B039E">
            <w:pPr>
              <w:keepNext/>
              <w:outlineLvl w:val="0"/>
              <w:rPr>
                <w:b/>
                <w:sz w:val="22"/>
                <w:szCs w:val="22"/>
              </w:rPr>
            </w:pPr>
            <w:r>
              <w:rPr>
                <w:b/>
                <w:sz w:val="22"/>
                <w:szCs w:val="22"/>
              </w:rPr>
              <w:t>Knowledge of Students: Prior Academic Learning and Assets (Personal, Cultural, and Community)</w:t>
            </w:r>
          </w:p>
        </w:tc>
        <w:tc>
          <w:tcPr>
            <w:tcW w:w="10080" w:type="dxa"/>
            <w:gridSpan w:val="3"/>
            <w:tcBorders>
              <w:top w:val="thickThinSmallGap" w:sz="24" w:space="0" w:color="auto"/>
              <w:left w:val="thickThinSmallGap" w:sz="24" w:space="0" w:color="auto"/>
              <w:right w:val="thickThinSmallGap" w:sz="24" w:space="0" w:color="auto"/>
            </w:tcBorders>
          </w:tcPr>
          <w:p w14:paraId="02687E26" w14:textId="1CB6DD9D" w:rsidR="00DA7B2C" w:rsidRPr="008D3E38" w:rsidRDefault="00DA7B2C" w:rsidP="008D3E38">
            <w:pPr>
              <w:keepNext/>
              <w:outlineLvl w:val="0"/>
              <w:rPr>
                <w:rFonts w:eastAsia="Times"/>
                <w:bCs/>
                <w:sz w:val="22"/>
                <w:szCs w:val="22"/>
              </w:rPr>
            </w:pPr>
          </w:p>
        </w:tc>
      </w:tr>
      <w:tr w:rsidR="006B039E" w:rsidRPr="002A4419" w14:paraId="28217F56" w14:textId="77777777" w:rsidTr="00F47667">
        <w:trPr>
          <w:trHeight w:val="513"/>
        </w:trPr>
        <w:tc>
          <w:tcPr>
            <w:tcW w:w="2700"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37B9D4B8" w14:textId="7A131D54" w:rsidR="006B039E" w:rsidRPr="008C3349" w:rsidRDefault="001D7266" w:rsidP="006B039E">
            <w:pPr>
              <w:rPr>
                <w:b/>
                <w:sz w:val="22"/>
                <w:szCs w:val="22"/>
              </w:rPr>
            </w:pPr>
            <w:r>
              <w:rPr>
                <w:b/>
                <w:sz w:val="22"/>
                <w:szCs w:val="22"/>
              </w:rPr>
              <w:t>Language Demands (Functions, Vocabulary, Discourse, Syntax)</w:t>
            </w:r>
          </w:p>
        </w:tc>
        <w:tc>
          <w:tcPr>
            <w:tcW w:w="8910" w:type="dxa"/>
            <w:gridSpan w:val="2"/>
            <w:tcBorders>
              <w:top w:val="thickThinSmallGap" w:sz="24" w:space="0" w:color="auto"/>
              <w:left w:val="thickThinSmallGap" w:sz="24" w:space="0" w:color="auto"/>
              <w:bottom w:val="thickThinSmallGap" w:sz="24" w:space="0" w:color="auto"/>
              <w:right w:val="thickThinSmallGap" w:sz="24" w:space="0" w:color="auto"/>
            </w:tcBorders>
          </w:tcPr>
          <w:p w14:paraId="0377DB37" w14:textId="4E6BAA76" w:rsidR="006B039E" w:rsidRPr="002A4419" w:rsidRDefault="006B039E" w:rsidP="006B039E">
            <w:pPr>
              <w:rPr>
                <w:sz w:val="22"/>
                <w:szCs w:val="22"/>
              </w:rPr>
            </w:pPr>
          </w:p>
        </w:tc>
      </w:tr>
      <w:tr w:rsidR="006B039E" w:rsidRPr="002A4419" w14:paraId="1209615C" w14:textId="77777777" w:rsidTr="00F47667">
        <w:trPr>
          <w:trHeight w:val="576"/>
        </w:trPr>
        <w:tc>
          <w:tcPr>
            <w:tcW w:w="2700"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281EBC1E" w14:textId="77777777" w:rsidR="006B039E" w:rsidRPr="008C3349" w:rsidRDefault="006B039E" w:rsidP="006B039E">
            <w:pPr>
              <w:rPr>
                <w:b/>
                <w:sz w:val="22"/>
                <w:szCs w:val="22"/>
              </w:rPr>
            </w:pPr>
            <w:r w:rsidRPr="008C3349">
              <w:rPr>
                <w:b/>
                <w:sz w:val="22"/>
                <w:szCs w:val="22"/>
              </w:rPr>
              <w:t>Materials, including technology and visual aids</w:t>
            </w:r>
          </w:p>
        </w:tc>
        <w:tc>
          <w:tcPr>
            <w:tcW w:w="8910" w:type="dxa"/>
            <w:gridSpan w:val="2"/>
            <w:tcBorders>
              <w:top w:val="thickThinSmallGap" w:sz="24" w:space="0" w:color="auto"/>
              <w:left w:val="thickThinSmallGap" w:sz="24" w:space="0" w:color="auto"/>
              <w:bottom w:val="thickThinSmallGap" w:sz="24" w:space="0" w:color="auto"/>
              <w:right w:val="thickThinSmallGap" w:sz="24" w:space="0" w:color="auto"/>
            </w:tcBorders>
          </w:tcPr>
          <w:p w14:paraId="653DE1B9" w14:textId="29C6E325" w:rsidR="006B039E" w:rsidRPr="008D3E38" w:rsidRDefault="006B039E" w:rsidP="008D3E38">
            <w:pPr>
              <w:rPr>
                <w:sz w:val="22"/>
                <w:szCs w:val="22"/>
              </w:rPr>
            </w:pPr>
          </w:p>
        </w:tc>
      </w:tr>
      <w:tr w:rsidR="006B039E" w:rsidRPr="002A4419" w14:paraId="38B25AE1" w14:textId="77777777" w:rsidTr="00F47667">
        <w:trPr>
          <w:trHeight w:val="576"/>
        </w:trPr>
        <w:tc>
          <w:tcPr>
            <w:tcW w:w="2700"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32ADFDD9" w14:textId="2D5547ED" w:rsidR="006B039E" w:rsidRPr="008C3349" w:rsidRDefault="006B039E" w:rsidP="006B039E">
            <w:pPr>
              <w:rPr>
                <w:b/>
                <w:sz w:val="22"/>
                <w:szCs w:val="22"/>
              </w:rPr>
            </w:pPr>
            <w:r>
              <w:rPr>
                <w:b/>
                <w:sz w:val="22"/>
                <w:szCs w:val="22"/>
              </w:rPr>
              <w:t>Classroom Management Strategies, including room arrangements and student grouping plan</w:t>
            </w:r>
          </w:p>
        </w:tc>
        <w:tc>
          <w:tcPr>
            <w:tcW w:w="8910" w:type="dxa"/>
            <w:gridSpan w:val="2"/>
            <w:tcBorders>
              <w:top w:val="thickThinSmallGap" w:sz="24" w:space="0" w:color="auto"/>
              <w:left w:val="thickThinSmallGap" w:sz="24" w:space="0" w:color="auto"/>
              <w:bottom w:val="thickThinSmallGap" w:sz="24" w:space="0" w:color="auto"/>
              <w:right w:val="thickThinSmallGap" w:sz="24" w:space="0" w:color="auto"/>
            </w:tcBorders>
          </w:tcPr>
          <w:p w14:paraId="57F04C77" w14:textId="2A3576C7" w:rsidR="006B039E" w:rsidRPr="008D3E38" w:rsidRDefault="006B039E" w:rsidP="008D3E38">
            <w:pPr>
              <w:rPr>
                <w:sz w:val="22"/>
                <w:szCs w:val="22"/>
              </w:rPr>
            </w:pPr>
          </w:p>
        </w:tc>
      </w:tr>
      <w:tr w:rsidR="006B039E" w:rsidRPr="002A4419" w14:paraId="7AA58AAC" w14:textId="77777777" w:rsidTr="00F47667">
        <w:trPr>
          <w:trHeight w:val="1008"/>
        </w:trPr>
        <w:tc>
          <w:tcPr>
            <w:tcW w:w="2700" w:type="dxa"/>
            <w:gridSpan w:val="2"/>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0CE8B029" w14:textId="40E19E92" w:rsidR="006B039E" w:rsidRPr="008C3349" w:rsidRDefault="006B039E" w:rsidP="006B039E">
            <w:pPr>
              <w:rPr>
                <w:b/>
                <w:sz w:val="22"/>
                <w:szCs w:val="22"/>
              </w:rPr>
            </w:pPr>
            <w:r w:rsidRPr="00A32E65">
              <w:rPr>
                <w:b/>
                <w:sz w:val="22"/>
                <w:szCs w:val="22"/>
              </w:rPr>
              <w:t>Supports, accommodations, and/or modifications for specific students or groups</w:t>
            </w:r>
          </w:p>
        </w:tc>
        <w:tc>
          <w:tcPr>
            <w:tcW w:w="8910" w:type="dxa"/>
            <w:gridSpan w:val="2"/>
            <w:tcBorders>
              <w:top w:val="thickThinSmallGap" w:sz="24" w:space="0" w:color="auto"/>
              <w:left w:val="thickThinSmallGap" w:sz="24" w:space="0" w:color="auto"/>
              <w:bottom w:val="thickThinSmallGap" w:sz="24" w:space="0" w:color="auto"/>
              <w:right w:val="thickThinSmallGap" w:sz="24" w:space="0" w:color="auto"/>
            </w:tcBorders>
          </w:tcPr>
          <w:p w14:paraId="55BACF0A" w14:textId="14F15B8A" w:rsidR="006B039E" w:rsidRPr="008D3E38" w:rsidRDefault="006B039E" w:rsidP="008D3E38">
            <w:pPr>
              <w:tabs>
                <w:tab w:val="left" w:pos="432"/>
              </w:tabs>
              <w:rPr>
                <w:sz w:val="22"/>
                <w:szCs w:val="22"/>
              </w:rPr>
            </w:pPr>
          </w:p>
        </w:tc>
      </w:tr>
    </w:tbl>
    <w:p w14:paraId="208A5D1C" w14:textId="77777777" w:rsidR="00EE6549" w:rsidRDefault="00EE6549" w:rsidP="00DE1BF7">
      <w:pPr>
        <w:jc w:val="center"/>
        <w:rPr>
          <w:b/>
          <w:sz w:val="24"/>
          <w:szCs w:val="24"/>
        </w:rPr>
      </w:pPr>
    </w:p>
    <w:p w14:paraId="2CE4BA7E" w14:textId="77777777" w:rsidR="00194217" w:rsidRDefault="00194217" w:rsidP="00DE1BF7">
      <w:pPr>
        <w:jc w:val="center"/>
        <w:rPr>
          <w:b/>
          <w:sz w:val="24"/>
          <w:szCs w:val="24"/>
        </w:rPr>
      </w:pPr>
    </w:p>
    <w:p w14:paraId="0EE50B3E" w14:textId="77777777" w:rsidR="00194217" w:rsidRDefault="00194217" w:rsidP="00DE1BF7">
      <w:pPr>
        <w:jc w:val="center"/>
        <w:rPr>
          <w:b/>
          <w:sz w:val="24"/>
          <w:szCs w:val="24"/>
        </w:rPr>
      </w:pPr>
    </w:p>
    <w:p w14:paraId="393F11CE" w14:textId="77777777" w:rsidR="00194217" w:rsidRDefault="00194217" w:rsidP="00DE1BF7">
      <w:pPr>
        <w:jc w:val="center"/>
        <w:rPr>
          <w:b/>
          <w:sz w:val="24"/>
          <w:szCs w:val="24"/>
        </w:rPr>
      </w:pPr>
    </w:p>
    <w:p w14:paraId="28A92CAD" w14:textId="77777777" w:rsidR="00194217" w:rsidRDefault="00194217" w:rsidP="00DE1BF7">
      <w:pPr>
        <w:jc w:val="center"/>
        <w:rPr>
          <w:b/>
          <w:sz w:val="24"/>
          <w:szCs w:val="24"/>
        </w:rPr>
      </w:pPr>
    </w:p>
    <w:p w14:paraId="60DF40B6" w14:textId="439AE753" w:rsidR="00DE1BF7" w:rsidRDefault="00DE1BF7" w:rsidP="00DE1BF7">
      <w:pPr>
        <w:jc w:val="center"/>
      </w:pPr>
      <w:r>
        <w:rPr>
          <w:b/>
          <w:sz w:val="24"/>
          <w:szCs w:val="24"/>
        </w:rPr>
        <w:lastRenderedPageBreak/>
        <w:t>Teaching the Lesson/</w:t>
      </w:r>
      <w:r w:rsidRPr="002A4419">
        <w:rPr>
          <w:b/>
          <w:sz w:val="24"/>
          <w:szCs w:val="24"/>
        </w:rPr>
        <w:t>Sequence of Lesson Procedures</w:t>
      </w:r>
    </w:p>
    <w:tbl>
      <w:tblPr>
        <w:tblpPr w:leftFromText="180" w:rightFromText="180" w:vertAnchor="text" w:tblpXSpec="center" w:tblpY="1"/>
        <w:tblOverlap w:val="never"/>
        <w:tblW w:w="117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395"/>
        <w:gridCol w:w="10305"/>
      </w:tblGrid>
      <w:tr w:rsidR="00DE1BF7" w:rsidRPr="002A4419" w14:paraId="32484490" w14:textId="77777777" w:rsidTr="00B74472">
        <w:trPr>
          <w:trHeight w:val="1008"/>
        </w:trPr>
        <w:tc>
          <w:tcPr>
            <w:tcW w:w="1395" w:type="dxa"/>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0F5C351C" w14:textId="77777777" w:rsidR="00DE1BF7" w:rsidRPr="00B11065" w:rsidRDefault="00DE1BF7" w:rsidP="00DE1BF7">
            <w:pPr>
              <w:rPr>
                <w:b/>
                <w:sz w:val="22"/>
                <w:szCs w:val="22"/>
              </w:rPr>
            </w:pPr>
            <w:r w:rsidRPr="00B11065">
              <w:rPr>
                <w:b/>
                <w:sz w:val="22"/>
                <w:szCs w:val="22"/>
              </w:rPr>
              <w:t>Lesson Procedures/</w:t>
            </w:r>
            <w:r>
              <w:rPr>
                <w:b/>
                <w:sz w:val="22"/>
                <w:szCs w:val="22"/>
              </w:rPr>
              <w:t xml:space="preserve"> </w:t>
            </w:r>
            <w:r w:rsidRPr="00B11065">
              <w:rPr>
                <w:b/>
                <w:sz w:val="22"/>
                <w:szCs w:val="22"/>
              </w:rPr>
              <w:t>Steps</w:t>
            </w:r>
          </w:p>
          <w:p w14:paraId="0E92CF1B" w14:textId="77777777" w:rsidR="00DE1BF7" w:rsidRPr="00A32E65" w:rsidRDefault="00DE1BF7" w:rsidP="00DE1BF7">
            <w:pPr>
              <w:ind w:left="-783" w:right="657" w:firstLine="3"/>
              <w:rPr>
                <w:b/>
                <w:sz w:val="22"/>
                <w:szCs w:val="22"/>
              </w:rPr>
            </w:pPr>
          </w:p>
        </w:tc>
        <w:tc>
          <w:tcPr>
            <w:tcW w:w="10305" w:type="dxa"/>
            <w:tcBorders>
              <w:top w:val="thickThinSmallGap" w:sz="24" w:space="0" w:color="auto"/>
              <w:left w:val="thickThinSmallGap" w:sz="24" w:space="0" w:color="auto"/>
              <w:bottom w:val="thickThinSmallGap" w:sz="24" w:space="0" w:color="auto"/>
              <w:right w:val="thickThinSmallGap" w:sz="24" w:space="0" w:color="auto"/>
            </w:tcBorders>
          </w:tcPr>
          <w:p w14:paraId="764BE6D9" w14:textId="77777777" w:rsidR="00EE6549" w:rsidRDefault="00DE1BF7" w:rsidP="00DE1BF7">
            <w:pPr>
              <w:rPr>
                <w:sz w:val="22"/>
                <w:szCs w:val="22"/>
              </w:rPr>
            </w:pPr>
            <w:r>
              <w:rPr>
                <w:sz w:val="22"/>
                <w:szCs w:val="22"/>
              </w:rPr>
              <w:t xml:space="preserve">This portion the lesson plan will vary according to the instructional model indicated at the top of page one. </w:t>
            </w:r>
          </w:p>
          <w:p w14:paraId="139D13D3" w14:textId="58E40A1E" w:rsidR="00DE1BF7" w:rsidRDefault="00DE1BF7" w:rsidP="00DE1BF7">
            <w:pPr>
              <w:rPr>
                <w:sz w:val="22"/>
                <w:szCs w:val="22"/>
              </w:rPr>
            </w:pPr>
            <w:r w:rsidRPr="00B11065">
              <w:rPr>
                <w:sz w:val="22"/>
                <w:szCs w:val="22"/>
              </w:rPr>
              <w:t xml:space="preserve"> </w:t>
            </w:r>
          </w:p>
          <w:p w14:paraId="0C0E3B4E" w14:textId="77777777" w:rsidR="00DE1BF7" w:rsidRDefault="00DE1BF7" w:rsidP="00DE1BF7">
            <w:pPr>
              <w:jc w:val="center"/>
              <w:rPr>
                <w:b/>
                <w:sz w:val="22"/>
                <w:szCs w:val="22"/>
              </w:rPr>
            </w:pPr>
            <w:r w:rsidRPr="00B11065">
              <w:rPr>
                <w:b/>
                <w:sz w:val="22"/>
                <w:szCs w:val="22"/>
              </w:rPr>
              <w:t>Teaching Steps and Student Involvement/Activity</w:t>
            </w:r>
          </w:p>
          <w:tbl>
            <w:tblPr>
              <w:tblStyle w:val="TableGrid"/>
              <w:tblW w:w="0" w:type="auto"/>
              <w:tblLayout w:type="fixed"/>
              <w:tblLook w:val="04A0" w:firstRow="1" w:lastRow="0" w:firstColumn="1" w:lastColumn="0" w:noHBand="0" w:noVBand="1"/>
            </w:tblPr>
            <w:tblGrid>
              <w:gridCol w:w="4945"/>
              <w:gridCol w:w="5040"/>
            </w:tblGrid>
            <w:tr w:rsidR="00DE1BF7" w14:paraId="760EDF6A" w14:textId="77777777" w:rsidTr="00B74472">
              <w:tc>
                <w:tcPr>
                  <w:tcW w:w="4945" w:type="dxa"/>
                </w:tcPr>
                <w:p w14:paraId="044898E0" w14:textId="2F4370FB" w:rsidR="00DE1BF7" w:rsidRDefault="00DE1BF7" w:rsidP="008D3E38">
                  <w:pPr>
                    <w:framePr w:hSpace="180" w:wrap="around" w:vAnchor="text" w:hAnchor="text" w:xAlign="center" w:y="1"/>
                    <w:suppressOverlap/>
                    <w:rPr>
                      <w:sz w:val="22"/>
                      <w:szCs w:val="22"/>
                    </w:rPr>
                  </w:pPr>
                  <w:r w:rsidRPr="00B11065">
                    <w:rPr>
                      <w:sz w:val="22"/>
                      <w:szCs w:val="22"/>
                    </w:rPr>
                    <w:t xml:space="preserve">State what </w:t>
                  </w:r>
                  <w:r>
                    <w:rPr>
                      <w:sz w:val="22"/>
                      <w:szCs w:val="22"/>
                    </w:rPr>
                    <w:t xml:space="preserve">the student teacher is </w:t>
                  </w:r>
                  <w:r w:rsidRPr="00B11065">
                    <w:rPr>
                      <w:sz w:val="22"/>
                      <w:szCs w:val="22"/>
                    </w:rPr>
                    <w:t>teaching/doing</w:t>
                  </w:r>
                </w:p>
                <w:p w14:paraId="44B8B443" w14:textId="701D8803" w:rsidR="00DE1BF7" w:rsidRDefault="00DE1BF7" w:rsidP="008D3E38">
                  <w:pPr>
                    <w:framePr w:hSpace="180" w:wrap="around" w:vAnchor="text" w:hAnchor="text" w:xAlign="center" w:y="1"/>
                    <w:suppressOverlap/>
                    <w:rPr>
                      <w:sz w:val="22"/>
                      <w:szCs w:val="22"/>
                    </w:rPr>
                  </w:pPr>
                  <w:r w:rsidRPr="004D5C92">
                    <w:rPr>
                      <w:i/>
                      <w:sz w:val="22"/>
                      <w:szCs w:val="22"/>
                    </w:rPr>
                    <w:t>Remember to embed differentiation strategies</w:t>
                  </w:r>
                </w:p>
              </w:tc>
              <w:tc>
                <w:tcPr>
                  <w:tcW w:w="5040" w:type="dxa"/>
                </w:tcPr>
                <w:p w14:paraId="7CE84793" w14:textId="3A2C0602" w:rsidR="00DE1BF7" w:rsidRDefault="00474FBB" w:rsidP="008D3E38">
                  <w:pPr>
                    <w:framePr w:hSpace="180" w:wrap="around" w:vAnchor="text" w:hAnchor="text" w:xAlign="center" w:y="1"/>
                    <w:suppressOverlap/>
                    <w:rPr>
                      <w:sz w:val="22"/>
                      <w:szCs w:val="22"/>
                    </w:rPr>
                  </w:pPr>
                  <w:r>
                    <w:rPr>
                      <w:sz w:val="22"/>
                      <w:szCs w:val="22"/>
                    </w:rPr>
                    <w:t>Anticipate students’ responses, errors, or misconceptions</w:t>
                  </w:r>
                </w:p>
              </w:tc>
            </w:tr>
            <w:tr w:rsidR="00DE1BF7" w14:paraId="234AB6F4" w14:textId="77777777" w:rsidTr="00B74472">
              <w:tc>
                <w:tcPr>
                  <w:tcW w:w="4945" w:type="dxa"/>
                </w:tcPr>
                <w:p w14:paraId="44EE3D8E" w14:textId="6FB6BEB4" w:rsidR="00DE1BF7" w:rsidRPr="00CA58A6"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02BC4E40" w14:textId="77777777" w:rsidR="00DE1BF7" w:rsidRPr="00CA58A6"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0D12A2AD" w14:textId="201AFF46" w:rsidR="00DE1BF7"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23ED97E5" w14:textId="341EE3EE" w:rsidR="00EE6549" w:rsidRDefault="00EE6549" w:rsidP="008D3E38">
                  <w:pPr>
                    <w:pStyle w:val="ListParagraph"/>
                    <w:framePr w:hSpace="180" w:wrap="around" w:vAnchor="text" w:hAnchor="text" w:xAlign="center" w:y="1"/>
                    <w:numPr>
                      <w:ilvl w:val="0"/>
                      <w:numId w:val="1"/>
                    </w:numPr>
                    <w:spacing w:line="276" w:lineRule="auto"/>
                    <w:suppressOverlap/>
                    <w:rPr>
                      <w:sz w:val="18"/>
                      <w:szCs w:val="18"/>
                    </w:rPr>
                  </w:pPr>
                </w:p>
                <w:p w14:paraId="37EF4010" w14:textId="24BAFA3E" w:rsidR="00EE6549" w:rsidRDefault="00EE6549" w:rsidP="008D3E38">
                  <w:pPr>
                    <w:pStyle w:val="ListParagraph"/>
                    <w:framePr w:hSpace="180" w:wrap="around" w:vAnchor="text" w:hAnchor="text" w:xAlign="center" w:y="1"/>
                    <w:numPr>
                      <w:ilvl w:val="0"/>
                      <w:numId w:val="1"/>
                    </w:numPr>
                    <w:spacing w:line="276" w:lineRule="auto"/>
                    <w:suppressOverlap/>
                    <w:rPr>
                      <w:sz w:val="18"/>
                      <w:szCs w:val="18"/>
                    </w:rPr>
                  </w:pPr>
                </w:p>
                <w:p w14:paraId="339DE004" w14:textId="23B2FDAF" w:rsidR="00EE6549" w:rsidRPr="00EE6549" w:rsidRDefault="00EE6549" w:rsidP="008D3E38">
                  <w:pPr>
                    <w:pStyle w:val="ListParagraph"/>
                    <w:framePr w:hSpace="180" w:wrap="around" w:vAnchor="text" w:hAnchor="text" w:xAlign="center" w:y="1"/>
                    <w:numPr>
                      <w:ilvl w:val="0"/>
                      <w:numId w:val="1"/>
                    </w:numPr>
                    <w:spacing w:line="276" w:lineRule="auto"/>
                    <w:suppressOverlap/>
                    <w:rPr>
                      <w:sz w:val="18"/>
                      <w:szCs w:val="18"/>
                    </w:rPr>
                  </w:pPr>
                </w:p>
              </w:tc>
              <w:tc>
                <w:tcPr>
                  <w:tcW w:w="5040" w:type="dxa"/>
                </w:tcPr>
                <w:p w14:paraId="307113D0" w14:textId="77777777" w:rsidR="00DE1BF7" w:rsidRPr="00CA58A6"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7D11E17F" w14:textId="77777777" w:rsidR="00DE1BF7" w:rsidRPr="00CA58A6"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3204BFE8" w14:textId="77777777" w:rsidR="00DE1BF7" w:rsidRPr="00CA58A6"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14DFF330" w14:textId="39E51066" w:rsidR="00DE1BF7" w:rsidRDefault="00DE1BF7" w:rsidP="008D3E38">
                  <w:pPr>
                    <w:pStyle w:val="ListParagraph"/>
                    <w:framePr w:hSpace="180" w:wrap="around" w:vAnchor="text" w:hAnchor="text" w:xAlign="center" w:y="1"/>
                    <w:numPr>
                      <w:ilvl w:val="0"/>
                      <w:numId w:val="1"/>
                    </w:numPr>
                    <w:spacing w:line="276" w:lineRule="auto"/>
                    <w:suppressOverlap/>
                    <w:rPr>
                      <w:sz w:val="18"/>
                      <w:szCs w:val="18"/>
                    </w:rPr>
                  </w:pPr>
                </w:p>
                <w:p w14:paraId="0E2ACE70" w14:textId="3D27C609" w:rsidR="00EE6549" w:rsidRDefault="00EE6549" w:rsidP="008D3E38">
                  <w:pPr>
                    <w:pStyle w:val="ListParagraph"/>
                    <w:framePr w:hSpace="180" w:wrap="around" w:vAnchor="text" w:hAnchor="text" w:xAlign="center" w:y="1"/>
                    <w:numPr>
                      <w:ilvl w:val="0"/>
                      <w:numId w:val="1"/>
                    </w:numPr>
                    <w:spacing w:line="276" w:lineRule="auto"/>
                    <w:suppressOverlap/>
                    <w:rPr>
                      <w:sz w:val="18"/>
                      <w:szCs w:val="18"/>
                    </w:rPr>
                  </w:pPr>
                </w:p>
                <w:p w14:paraId="4AA7D2B1" w14:textId="77777777" w:rsidR="00EE6549" w:rsidRPr="00DE1BF7" w:rsidRDefault="00EE6549" w:rsidP="008D3E38">
                  <w:pPr>
                    <w:pStyle w:val="ListParagraph"/>
                    <w:framePr w:hSpace="180" w:wrap="around" w:vAnchor="text" w:hAnchor="text" w:xAlign="center" w:y="1"/>
                    <w:numPr>
                      <w:ilvl w:val="0"/>
                      <w:numId w:val="1"/>
                    </w:numPr>
                    <w:spacing w:line="276" w:lineRule="auto"/>
                    <w:suppressOverlap/>
                    <w:rPr>
                      <w:sz w:val="18"/>
                      <w:szCs w:val="18"/>
                    </w:rPr>
                  </w:pPr>
                </w:p>
              </w:tc>
            </w:tr>
          </w:tbl>
          <w:p w14:paraId="3765ADBB" w14:textId="1B3E57EF" w:rsidR="00DE1BF7" w:rsidRPr="00F62154" w:rsidRDefault="00DE1BF7" w:rsidP="00DE1BF7">
            <w:pPr>
              <w:rPr>
                <w:sz w:val="16"/>
                <w:szCs w:val="16"/>
              </w:rPr>
            </w:pPr>
          </w:p>
          <w:p w14:paraId="311FF6B5" w14:textId="0A51781B" w:rsidR="00DE1BF7" w:rsidRPr="008D3E38" w:rsidRDefault="00DE1BF7" w:rsidP="008D3E38">
            <w:pPr>
              <w:rPr>
                <w:sz w:val="22"/>
                <w:szCs w:val="22"/>
              </w:rPr>
            </w:pPr>
          </w:p>
        </w:tc>
      </w:tr>
      <w:tr w:rsidR="00DE1BF7" w:rsidRPr="002A4419" w14:paraId="3503D480" w14:textId="77777777" w:rsidTr="00B74472">
        <w:trPr>
          <w:trHeight w:val="1008"/>
        </w:trPr>
        <w:tc>
          <w:tcPr>
            <w:tcW w:w="1395" w:type="dxa"/>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2F2DEC3C" w14:textId="38D8CB91" w:rsidR="00DE1BF7" w:rsidRPr="00A32E65" w:rsidRDefault="00DE1BF7" w:rsidP="00DE1BF7">
            <w:pPr>
              <w:rPr>
                <w:b/>
                <w:sz w:val="22"/>
                <w:szCs w:val="22"/>
              </w:rPr>
            </w:pPr>
            <w:r w:rsidRPr="00B11065">
              <w:rPr>
                <w:b/>
                <w:sz w:val="22"/>
                <w:szCs w:val="22"/>
              </w:rPr>
              <w:t xml:space="preserve">Assessment Plan    </w:t>
            </w:r>
          </w:p>
        </w:tc>
        <w:tc>
          <w:tcPr>
            <w:tcW w:w="10305" w:type="dxa"/>
            <w:tcBorders>
              <w:top w:val="thickThinSmallGap" w:sz="24" w:space="0" w:color="auto"/>
              <w:left w:val="thickThinSmallGap" w:sz="24" w:space="0" w:color="auto"/>
              <w:bottom w:val="thickThinSmallGap" w:sz="24" w:space="0" w:color="auto"/>
              <w:right w:val="thickThinSmallGap" w:sz="24" w:space="0" w:color="auto"/>
            </w:tcBorders>
          </w:tcPr>
          <w:p w14:paraId="0FCC8B2C" w14:textId="41B92721" w:rsidR="00DE1BF7" w:rsidRPr="008D3E38" w:rsidRDefault="00DE1BF7" w:rsidP="008D3E38">
            <w:pPr>
              <w:rPr>
                <w:sz w:val="22"/>
                <w:szCs w:val="22"/>
              </w:rPr>
            </w:pPr>
            <w:r w:rsidRPr="008D3E38">
              <w:rPr>
                <w:sz w:val="22"/>
                <w:szCs w:val="22"/>
              </w:rPr>
              <w:t xml:space="preserve"> </w:t>
            </w:r>
          </w:p>
        </w:tc>
      </w:tr>
      <w:tr w:rsidR="00DE1BF7" w:rsidRPr="002A4419" w14:paraId="462F539C" w14:textId="77777777" w:rsidTr="00B74472">
        <w:trPr>
          <w:trHeight w:val="1008"/>
        </w:trPr>
        <w:tc>
          <w:tcPr>
            <w:tcW w:w="1395" w:type="dxa"/>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4734B153" w14:textId="77777777" w:rsidR="00DE1BF7" w:rsidRDefault="00DE1BF7" w:rsidP="00DE1BF7">
            <w:pPr>
              <w:rPr>
                <w:b/>
                <w:sz w:val="22"/>
                <w:szCs w:val="22"/>
              </w:rPr>
            </w:pPr>
            <w:r w:rsidRPr="008C3349">
              <w:rPr>
                <w:b/>
                <w:sz w:val="22"/>
                <w:szCs w:val="22"/>
              </w:rPr>
              <w:t>Review/</w:t>
            </w:r>
          </w:p>
          <w:p w14:paraId="49982815" w14:textId="4B839B56" w:rsidR="00DE1BF7" w:rsidRPr="00A32E65" w:rsidRDefault="00DE1BF7" w:rsidP="00DE1BF7">
            <w:pPr>
              <w:rPr>
                <w:b/>
                <w:sz w:val="22"/>
                <w:szCs w:val="22"/>
              </w:rPr>
            </w:pPr>
            <w:r w:rsidRPr="008C3349">
              <w:rPr>
                <w:b/>
                <w:sz w:val="22"/>
                <w:szCs w:val="22"/>
              </w:rPr>
              <w:t>Closing</w:t>
            </w:r>
          </w:p>
        </w:tc>
        <w:tc>
          <w:tcPr>
            <w:tcW w:w="10305" w:type="dxa"/>
            <w:tcBorders>
              <w:top w:val="thickThinSmallGap" w:sz="24" w:space="0" w:color="auto"/>
              <w:left w:val="thickThinSmallGap" w:sz="24" w:space="0" w:color="auto"/>
              <w:bottom w:val="thickThinSmallGap" w:sz="24" w:space="0" w:color="auto"/>
              <w:right w:val="thickThinSmallGap" w:sz="24" w:space="0" w:color="auto"/>
            </w:tcBorders>
          </w:tcPr>
          <w:p w14:paraId="6D468A2A" w14:textId="3E4B5156" w:rsidR="00DE1BF7" w:rsidRPr="008D3E38" w:rsidRDefault="00DE1BF7" w:rsidP="008D3E38">
            <w:pPr>
              <w:rPr>
                <w:sz w:val="22"/>
                <w:szCs w:val="22"/>
              </w:rPr>
            </w:pPr>
            <w:bookmarkStart w:id="1" w:name="_GoBack"/>
            <w:bookmarkEnd w:id="1"/>
            <w:r w:rsidRPr="008D3E38">
              <w:rPr>
                <w:sz w:val="22"/>
                <w:szCs w:val="22"/>
              </w:rPr>
              <w:t xml:space="preserve"> </w:t>
            </w:r>
          </w:p>
        </w:tc>
      </w:tr>
    </w:tbl>
    <w:p w14:paraId="0B13EB24" w14:textId="77777777" w:rsidR="00EE6549" w:rsidRDefault="00EE6549" w:rsidP="00B74472">
      <w:pPr>
        <w:jc w:val="center"/>
        <w:rPr>
          <w:b/>
          <w:sz w:val="24"/>
          <w:szCs w:val="24"/>
        </w:rPr>
      </w:pPr>
    </w:p>
    <w:p w14:paraId="76D24B3B" w14:textId="22709ED2" w:rsidR="00B74472" w:rsidRDefault="00B74472" w:rsidP="00B74472">
      <w:pPr>
        <w:jc w:val="center"/>
      </w:pPr>
      <w:r w:rsidRPr="002A4419">
        <w:rPr>
          <w:b/>
          <w:sz w:val="24"/>
          <w:szCs w:val="24"/>
        </w:rPr>
        <w:t>After Teaching the Lesson</w:t>
      </w:r>
    </w:p>
    <w:tbl>
      <w:tblPr>
        <w:tblpPr w:leftFromText="180" w:rightFromText="180" w:vertAnchor="text" w:tblpXSpec="center" w:tblpY="1"/>
        <w:tblOverlap w:val="never"/>
        <w:tblW w:w="117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395"/>
        <w:gridCol w:w="10305"/>
      </w:tblGrid>
      <w:tr w:rsidR="00DE1BF7" w:rsidRPr="002A4419" w14:paraId="22F3A240" w14:textId="77777777" w:rsidTr="00B74472">
        <w:trPr>
          <w:trHeight w:val="1008"/>
        </w:trPr>
        <w:tc>
          <w:tcPr>
            <w:tcW w:w="1395" w:type="dxa"/>
            <w:tcBorders>
              <w:top w:val="thickThinSmallGap" w:sz="24" w:space="0" w:color="auto"/>
              <w:left w:val="thickThinSmallGap" w:sz="24" w:space="0" w:color="auto"/>
              <w:bottom w:val="thickThinSmallGap" w:sz="24" w:space="0" w:color="auto"/>
              <w:right w:val="thickThinSmallGap" w:sz="24" w:space="0" w:color="auto"/>
            </w:tcBorders>
            <w:shd w:val="clear" w:color="auto" w:fill="DBDBDB" w:themeFill="accent3" w:themeFillTint="66"/>
          </w:tcPr>
          <w:p w14:paraId="7E6B2CA5" w14:textId="77777777" w:rsidR="00DE1BF7" w:rsidRPr="002A4419" w:rsidRDefault="00DE1BF7" w:rsidP="00DE1BF7">
            <w:pPr>
              <w:rPr>
                <w:sz w:val="22"/>
                <w:szCs w:val="22"/>
              </w:rPr>
            </w:pPr>
            <w:r w:rsidRPr="008C3349">
              <w:rPr>
                <w:b/>
                <w:sz w:val="22"/>
                <w:szCs w:val="22"/>
              </w:rPr>
              <w:t>Lesson Reflection Notes</w:t>
            </w:r>
            <w:r w:rsidRPr="002A4419">
              <w:rPr>
                <w:sz w:val="22"/>
                <w:szCs w:val="22"/>
              </w:rPr>
              <w:t xml:space="preserve"> (written after teaching)</w:t>
            </w:r>
          </w:p>
          <w:p w14:paraId="432563A1" w14:textId="77777777" w:rsidR="00DE1BF7" w:rsidRPr="00A32E65" w:rsidRDefault="00DE1BF7" w:rsidP="00DE1BF7">
            <w:pPr>
              <w:rPr>
                <w:b/>
                <w:sz w:val="22"/>
                <w:szCs w:val="22"/>
              </w:rPr>
            </w:pPr>
          </w:p>
        </w:tc>
        <w:tc>
          <w:tcPr>
            <w:tcW w:w="10305" w:type="dxa"/>
            <w:tcBorders>
              <w:top w:val="thickThinSmallGap" w:sz="24" w:space="0" w:color="auto"/>
              <w:left w:val="thickThinSmallGap" w:sz="24" w:space="0" w:color="auto"/>
              <w:bottom w:val="thickThinSmallGap" w:sz="24" w:space="0" w:color="auto"/>
              <w:right w:val="thickThinSmallGap" w:sz="24" w:space="0" w:color="auto"/>
            </w:tcBorders>
          </w:tcPr>
          <w:p w14:paraId="79056AD5" w14:textId="330B7273" w:rsidR="00C1594F" w:rsidRPr="00B44436" w:rsidRDefault="00B44436" w:rsidP="00B44436">
            <w:pPr>
              <w:rPr>
                <w:sz w:val="22"/>
                <w:szCs w:val="22"/>
              </w:rPr>
            </w:pPr>
            <w:r w:rsidRPr="00B44436">
              <w:rPr>
                <w:sz w:val="22"/>
                <w:szCs w:val="22"/>
              </w:rPr>
              <w:t>1.</w:t>
            </w:r>
            <w:r>
              <w:rPr>
                <w:sz w:val="22"/>
                <w:szCs w:val="22"/>
              </w:rPr>
              <w:t xml:space="preserve"> </w:t>
            </w:r>
            <w:r w:rsidR="00DE1BF7" w:rsidRPr="00B44436">
              <w:rPr>
                <w:sz w:val="22"/>
                <w:szCs w:val="22"/>
              </w:rPr>
              <w:t>What was most effective about this lesson and how do you know?</w:t>
            </w:r>
          </w:p>
          <w:p w14:paraId="13A736DC" w14:textId="77777777" w:rsidR="00B44436" w:rsidRPr="00B44436" w:rsidRDefault="00B44436" w:rsidP="00B44436"/>
          <w:p w14:paraId="61A70C50" w14:textId="27985E23" w:rsidR="00C1594F" w:rsidRDefault="00DE1BF7" w:rsidP="00DE1BF7">
            <w:pPr>
              <w:rPr>
                <w:sz w:val="22"/>
                <w:szCs w:val="22"/>
              </w:rPr>
            </w:pPr>
            <w:r w:rsidRPr="00871B2E">
              <w:rPr>
                <w:sz w:val="22"/>
                <w:szCs w:val="22"/>
              </w:rPr>
              <w:t>2. If you were going to teach this lesson again to the same group of students, what changes would you make to address collective whole class learning and individual student needs as identified in the student learning profile?</w:t>
            </w:r>
          </w:p>
          <w:p w14:paraId="593272E1" w14:textId="77777777" w:rsidR="00B44436" w:rsidRPr="004C239E" w:rsidRDefault="00B44436" w:rsidP="00DE1BF7">
            <w:pPr>
              <w:rPr>
                <w:sz w:val="22"/>
                <w:szCs w:val="22"/>
              </w:rPr>
            </w:pPr>
          </w:p>
          <w:p w14:paraId="60904542" w14:textId="1B603ABC" w:rsidR="00C1594F" w:rsidRDefault="00DE1BF7" w:rsidP="00DE1BF7">
            <w:pPr>
              <w:rPr>
                <w:sz w:val="22"/>
                <w:szCs w:val="22"/>
              </w:rPr>
            </w:pPr>
            <w:r w:rsidRPr="00871B2E">
              <w:rPr>
                <w:sz w:val="22"/>
                <w:szCs w:val="22"/>
              </w:rPr>
              <w:t>3. How did your questioning and/or feedback during instruction build understanding of key concepts, related skills, higher level thinking and student discourse? How do you know?</w:t>
            </w:r>
          </w:p>
          <w:p w14:paraId="7F6DF80D" w14:textId="77777777" w:rsidR="00B44436" w:rsidRPr="002A4419" w:rsidRDefault="00B44436" w:rsidP="00DE1BF7">
            <w:pPr>
              <w:rPr>
                <w:sz w:val="22"/>
                <w:szCs w:val="22"/>
              </w:rPr>
            </w:pPr>
          </w:p>
          <w:p w14:paraId="19BDD9E8" w14:textId="55BA05DA" w:rsidR="00C1594F" w:rsidRDefault="00DE1BF7" w:rsidP="00DE1BF7">
            <w:pPr>
              <w:rPr>
                <w:sz w:val="22"/>
                <w:szCs w:val="22"/>
              </w:rPr>
            </w:pPr>
            <w:r w:rsidRPr="002A4419">
              <w:rPr>
                <w:sz w:val="22"/>
                <w:szCs w:val="22"/>
              </w:rPr>
              <w:t>4. Based on your responses above</w:t>
            </w:r>
            <w:r>
              <w:rPr>
                <w:sz w:val="22"/>
                <w:szCs w:val="22"/>
              </w:rPr>
              <w:t xml:space="preserve"> (#1-3)</w:t>
            </w:r>
            <w:r w:rsidRPr="002A4419">
              <w:rPr>
                <w:sz w:val="22"/>
                <w:szCs w:val="22"/>
              </w:rPr>
              <w:t xml:space="preserve">, how would formal/informal assessment data from the lesson inform the changes you would make in </w:t>
            </w:r>
            <w:r>
              <w:rPr>
                <w:sz w:val="22"/>
                <w:szCs w:val="22"/>
              </w:rPr>
              <w:t>the next lesson in this series</w:t>
            </w:r>
            <w:r w:rsidRPr="002A4419">
              <w:rPr>
                <w:sz w:val="22"/>
                <w:szCs w:val="22"/>
              </w:rPr>
              <w:t xml:space="preserve">?  </w:t>
            </w:r>
          </w:p>
          <w:p w14:paraId="38D21484" w14:textId="77777777" w:rsidR="00B44436" w:rsidRPr="002A4419" w:rsidRDefault="00B44436" w:rsidP="00DE1BF7">
            <w:pPr>
              <w:rPr>
                <w:sz w:val="22"/>
                <w:szCs w:val="22"/>
              </w:rPr>
            </w:pPr>
          </w:p>
          <w:p w14:paraId="235D6676" w14:textId="77777777" w:rsidR="00DE1BF7" w:rsidRDefault="00DE1BF7" w:rsidP="00DE1BF7">
            <w:pPr>
              <w:rPr>
                <w:sz w:val="22"/>
                <w:szCs w:val="22"/>
              </w:rPr>
            </w:pPr>
            <w:r w:rsidRPr="002A4419">
              <w:rPr>
                <w:sz w:val="22"/>
                <w:szCs w:val="22"/>
              </w:rPr>
              <w:t>5. What is one piece of evidence that indicates you created a challenging, positive learning environment that promoted mutual respect among students and welcomed various perspectives?</w:t>
            </w:r>
          </w:p>
          <w:p w14:paraId="0C6BE9C3" w14:textId="3B7D3291" w:rsidR="00C1594F" w:rsidRPr="002E76CB" w:rsidRDefault="00C1594F" w:rsidP="00DE1BF7">
            <w:pPr>
              <w:rPr>
                <w:sz w:val="22"/>
                <w:szCs w:val="22"/>
              </w:rPr>
            </w:pPr>
          </w:p>
        </w:tc>
      </w:tr>
    </w:tbl>
    <w:p w14:paraId="5DC8C470" w14:textId="77777777" w:rsidR="00194217" w:rsidRDefault="00194217" w:rsidP="00BA741A">
      <w:pPr>
        <w:jc w:val="right"/>
        <w:rPr>
          <w:sz w:val="18"/>
          <w:szCs w:val="18"/>
        </w:rPr>
      </w:pPr>
    </w:p>
    <w:p w14:paraId="19C628B4" w14:textId="7D23B44C" w:rsidR="000B4BD1" w:rsidRPr="00270ED2" w:rsidRDefault="00270ED2" w:rsidP="00BA741A">
      <w:pPr>
        <w:jc w:val="right"/>
        <w:rPr>
          <w:sz w:val="18"/>
          <w:szCs w:val="18"/>
        </w:rPr>
      </w:pPr>
      <w:r w:rsidRPr="00270ED2">
        <w:rPr>
          <w:sz w:val="18"/>
          <w:szCs w:val="18"/>
        </w:rPr>
        <w:t>R</w:t>
      </w:r>
      <w:r w:rsidR="00BA741A" w:rsidRPr="00270ED2">
        <w:rPr>
          <w:sz w:val="18"/>
          <w:szCs w:val="18"/>
        </w:rPr>
        <w:t xml:space="preserve">evised: </w:t>
      </w:r>
      <w:r w:rsidR="00474FBB">
        <w:rPr>
          <w:sz w:val="18"/>
          <w:szCs w:val="18"/>
        </w:rPr>
        <w:t>November 2021</w:t>
      </w:r>
    </w:p>
    <w:sectPr w:rsidR="000B4BD1" w:rsidRPr="00270ED2" w:rsidSect="003534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3EDD" w14:textId="77777777" w:rsidR="00E7140F" w:rsidRDefault="00E7140F" w:rsidP="00294ACA">
      <w:r>
        <w:separator/>
      </w:r>
    </w:p>
  </w:endnote>
  <w:endnote w:type="continuationSeparator" w:id="0">
    <w:p w14:paraId="7CECBA34" w14:textId="77777777" w:rsidR="00E7140F" w:rsidRDefault="00E7140F" w:rsidP="0029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9A50" w14:textId="77777777" w:rsidR="00E7140F" w:rsidRDefault="00E7140F" w:rsidP="00294ACA">
      <w:r>
        <w:separator/>
      </w:r>
    </w:p>
  </w:footnote>
  <w:footnote w:type="continuationSeparator" w:id="0">
    <w:p w14:paraId="44BEACCD" w14:textId="77777777" w:rsidR="00E7140F" w:rsidRDefault="00E7140F" w:rsidP="0029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D41"/>
    <w:multiLevelType w:val="hybridMultilevel"/>
    <w:tmpl w:val="95EE3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C40"/>
    <w:multiLevelType w:val="hybridMultilevel"/>
    <w:tmpl w:val="720E1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03BF"/>
    <w:multiLevelType w:val="hybridMultilevel"/>
    <w:tmpl w:val="B8C85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42CE"/>
    <w:multiLevelType w:val="hybridMultilevel"/>
    <w:tmpl w:val="3E68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3B32"/>
    <w:multiLevelType w:val="hybridMultilevel"/>
    <w:tmpl w:val="74044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937B6"/>
    <w:multiLevelType w:val="hybridMultilevel"/>
    <w:tmpl w:val="F0EE8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63C9"/>
    <w:multiLevelType w:val="hybridMultilevel"/>
    <w:tmpl w:val="EEC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820C3"/>
    <w:multiLevelType w:val="hybridMultilevel"/>
    <w:tmpl w:val="0AC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367E1"/>
    <w:multiLevelType w:val="hybridMultilevel"/>
    <w:tmpl w:val="E9842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1169F"/>
    <w:multiLevelType w:val="hybridMultilevel"/>
    <w:tmpl w:val="DEFC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D12D2"/>
    <w:multiLevelType w:val="hybridMultilevel"/>
    <w:tmpl w:val="55D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76E21"/>
    <w:multiLevelType w:val="hybridMultilevel"/>
    <w:tmpl w:val="8DA43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35E29"/>
    <w:multiLevelType w:val="hybridMultilevel"/>
    <w:tmpl w:val="AEA8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034FC"/>
    <w:multiLevelType w:val="hybridMultilevel"/>
    <w:tmpl w:val="71B83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91143"/>
    <w:multiLevelType w:val="hybridMultilevel"/>
    <w:tmpl w:val="8F60F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84C6E"/>
    <w:multiLevelType w:val="hybridMultilevel"/>
    <w:tmpl w:val="AB7C3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3073BC"/>
    <w:multiLevelType w:val="hybridMultilevel"/>
    <w:tmpl w:val="969EA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B292C"/>
    <w:multiLevelType w:val="hybridMultilevel"/>
    <w:tmpl w:val="6C72C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D7EB2"/>
    <w:multiLevelType w:val="hybridMultilevel"/>
    <w:tmpl w:val="912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937EF"/>
    <w:multiLevelType w:val="hybridMultilevel"/>
    <w:tmpl w:val="C75A6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136B9"/>
    <w:multiLevelType w:val="hybridMultilevel"/>
    <w:tmpl w:val="53BE3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45AA9"/>
    <w:multiLevelType w:val="hybridMultilevel"/>
    <w:tmpl w:val="BB7E8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17FA8"/>
    <w:multiLevelType w:val="hybridMultilevel"/>
    <w:tmpl w:val="26141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13"/>
  </w:num>
  <w:num w:numId="5">
    <w:abstractNumId w:val="1"/>
  </w:num>
  <w:num w:numId="6">
    <w:abstractNumId w:val="22"/>
  </w:num>
  <w:num w:numId="7">
    <w:abstractNumId w:val="14"/>
  </w:num>
  <w:num w:numId="8">
    <w:abstractNumId w:val="8"/>
  </w:num>
  <w:num w:numId="9">
    <w:abstractNumId w:val="16"/>
  </w:num>
  <w:num w:numId="10">
    <w:abstractNumId w:val="21"/>
  </w:num>
  <w:num w:numId="11">
    <w:abstractNumId w:val="0"/>
  </w:num>
  <w:num w:numId="12">
    <w:abstractNumId w:val="5"/>
  </w:num>
  <w:num w:numId="13">
    <w:abstractNumId w:val="10"/>
  </w:num>
  <w:num w:numId="14">
    <w:abstractNumId w:val="4"/>
  </w:num>
  <w:num w:numId="15">
    <w:abstractNumId w:val="12"/>
  </w:num>
  <w:num w:numId="16">
    <w:abstractNumId w:val="18"/>
  </w:num>
  <w:num w:numId="17">
    <w:abstractNumId w:val="6"/>
  </w:num>
  <w:num w:numId="18">
    <w:abstractNumId w:val="11"/>
  </w:num>
  <w:num w:numId="19">
    <w:abstractNumId w:val="7"/>
  </w:num>
  <w:num w:numId="20">
    <w:abstractNumId w:val="20"/>
  </w:num>
  <w:num w:numId="21">
    <w:abstractNumId w:val="9"/>
  </w:num>
  <w:num w:numId="22">
    <w:abstractNumId w:val="15"/>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7F"/>
    <w:rsid w:val="00000064"/>
    <w:rsid w:val="00000516"/>
    <w:rsid w:val="00001C9D"/>
    <w:rsid w:val="00012E18"/>
    <w:rsid w:val="000233B5"/>
    <w:rsid w:val="000270D6"/>
    <w:rsid w:val="0008352D"/>
    <w:rsid w:val="00090115"/>
    <w:rsid w:val="00093F42"/>
    <w:rsid w:val="00097568"/>
    <w:rsid w:val="000B3F6D"/>
    <w:rsid w:val="000B4BD1"/>
    <w:rsid w:val="000C39BF"/>
    <w:rsid w:val="000C56C3"/>
    <w:rsid w:val="000D13D7"/>
    <w:rsid w:val="000D7D93"/>
    <w:rsid w:val="000E2A05"/>
    <w:rsid w:val="000E58E7"/>
    <w:rsid w:val="000F2CB6"/>
    <w:rsid w:val="000F47C0"/>
    <w:rsid w:val="001076B4"/>
    <w:rsid w:val="00113E59"/>
    <w:rsid w:val="001147B7"/>
    <w:rsid w:val="00124754"/>
    <w:rsid w:val="00125C99"/>
    <w:rsid w:val="0013035E"/>
    <w:rsid w:val="00144D50"/>
    <w:rsid w:val="001467E7"/>
    <w:rsid w:val="00164056"/>
    <w:rsid w:val="001649C9"/>
    <w:rsid w:val="001673CD"/>
    <w:rsid w:val="00172ABF"/>
    <w:rsid w:val="00172EB6"/>
    <w:rsid w:val="00181B59"/>
    <w:rsid w:val="00182BA0"/>
    <w:rsid w:val="00194217"/>
    <w:rsid w:val="00197E89"/>
    <w:rsid w:val="001B391A"/>
    <w:rsid w:val="001D7266"/>
    <w:rsid w:val="00205224"/>
    <w:rsid w:val="00212D04"/>
    <w:rsid w:val="002346D5"/>
    <w:rsid w:val="00241BCA"/>
    <w:rsid w:val="00262BD8"/>
    <w:rsid w:val="00265D38"/>
    <w:rsid w:val="00270ED2"/>
    <w:rsid w:val="002819FF"/>
    <w:rsid w:val="00294ACA"/>
    <w:rsid w:val="002A4419"/>
    <w:rsid w:val="002A722D"/>
    <w:rsid w:val="002C14CA"/>
    <w:rsid w:val="002C176D"/>
    <w:rsid w:val="002E76CB"/>
    <w:rsid w:val="003068DC"/>
    <w:rsid w:val="00307ECD"/>
    <w:rsid w:val="0031153F"/>
    <w:rsid w:val="003351AA"/>
    <w:rsid w:val="0035347F"/>
    <w:rsid w:val="00356772"/>
    <w:rsid w:val="003570FD"/>
    <w:rsid w:val="003619A8"/>
    <w:rsid w:val="00361D2B"/>
    <w:rsid w:val="00364579"/>
    <w:rsid w:val="00366B87"/>
    <w:rsid w:val="00392E3A"/>
    <w:rsid w:val="003944ED"/>
    <w:rsid w:val="003A540B"/>
    <w:rsid w:val="003D31FC"/>
    <w:rsid w:val="003D6299"/>
    <w:rsid w:val="003E0EDB"/>
    <w:rsid w:val="003E1237"/>
    <w:rsid w:val="003F7994"/>
    <w:rsid w:val="00420981"/>
    <w:rsid w:val="00421609"/>
    <w:rsid w:val="004360D0"/>
    <w:rsid w:val="00447F11"/>
    <w:rsid w:val="00452C0B"/>
    <w:rsid w:val="00474FBB"/>
    <w:rsid w:val="004A3B08"/>
    <w:rsid w:val="004B0483"/>
    <w:rsid w:val="004B7C24"/>
    <w:rsid w:val="004C239E"/>
    <w:rsid w:val="004C3117"/>
    <w:rsid w:val="004D18B0"/>
    <w:rsid w:val="004D5C92"/>
    <w:rsid w:val="004D7ADB"/>
    <w:rsid w:val="0050746D"/>
    <w:rsid w:val="00514493"/>
    <w:rsid w:val="00515434"/>
    <w:rsid w:val="00520520"/>
    <w:rsid w:val="005221E8"/>
    <w:rsid w:val="0053310D"/>
    <w:rsid w:val="00534C65"/>
    <w:rsid w:val="00544ECE"/>
    <w:rsid w:val="00560EF7"/>
    <w:rsid w:val="00586563"/>
    <w:rsid w:val="00586D14"/>
    <w:rsid w:val="00587878"/>
    <w:rsid w:val="005B2622"/>
    <w:rsid w:val="005D1A01"/>
    <w:rsid w:val="005F29E8"/>
    <w:rsid w:val="005F3BC6"/>
    <w:rsid w:val="005F548B"/>
    <w:rsid w:val="00613386"/>
    <w:rsid w:val="00633E12"/>
    <w:rsid w:val="00634AF4"/>
    <w:rsid w:val="00653B67"/>
    <w:rsid w:val="006579DB"/>
    <w:rsid w:val="00697926"/>
    <w:rsid w:val="006A7429"/>
    <w:rsid w:val="006B039E"/>
    <w:rsid w:val="006B7518"/>
    <w:rsid w:val="006C76A0"/>
    <w:rsid w:val="006E758A"/>
    <w:rsid w:val="00703364"/>
    <w:rsid w:val="007079DD"/>
    <w:rsid w:val="007131F9"/>
    <w:rsid w:val="0072492F"/>
    <w:rsid w:val="007368B6"/>
    <w:rsid w:val="00740967"/>
    <w:rsid w:val="00750BB2"/>
    <w:rsid w:val="00757F62"/>
    <w:rsid w:val="00761AF3"/>
    <w:rsid w:val="00780365"/>
    <w:rsid w:val="007813E2"/>
    <w:rsid w:val="00786032"/>
    <w:rsid w:val="007A3733"/>
    <w:rsid w:val="007B29C9"/>
    <w:rsid w:val="00806643"/>
    <w:rsid w:val="0082513E"/>
    <w:rsid w:val="00844AF8"/>
    <w:rsid w:val="0084761B"/>
    <w:rsid w:val="00850346"/>
    <w:rsid w:val="00860FD7"/>
    <w:rsid w:val="00867AD5"/>
    <w:rsid w:val="00871B2E"/>
    <w:rsid w:val="00896149"/>
    <w:rsid w:val="008C3349"/>
    <w:rsid w:val="008C6E44"/>
    <w:rsid w:val="008D35AB"/>
    <w:rsid w:val="008D3E38"/>
    <w:rsid w:val="008E3F8B"/>
    <w:rsid w:val="008F49F3"/>
    <w:rsid w:val="008F6D88"/>
    <w:rsid w:val="009229F0"/>
    <w:rsid w:val="00940F07"/>
    <w:rsid w:val="00945819"/>
    <w:rsid w:val="009671A8"/>
    <w:rsid w:val="00974B5A"/>
    <w:rsid w:val="0099367D"/>
    <w:rsid w:val="009A18DA"/>
    <w:rsid w:val="009A2CEC"/>
    <w:rsid w:val="009B2909"/>
    <w:rsid w:val="009B33DA"/>
    <w:rsid w:val="009B42EE"/>
    <w:rsid w:val="009B5B20"/>
    <w:rsid w:val="009C5EFA"/>
    <w:rsid w:val="00A06DF1"/>
    <w:rsid w:val="00A12FBF"/>
    <w:rsid w:val="00A2232A"/>
    <w:rsid w:val="00A32DBC"/>
    <w:rsid w:val="00A32E65"/>
    <w:rsid w:val="00A42A85"/>
    <w:rsid w:val="00A516F7"/>
    <w:rsid w:val="00A61730"/>
    <w:rsid w:val="00A65332"/>
    <w:rsid w:val="00A74B93"/>
    <w:rsid w:val="00A84CC1"/>
    <w:rsid w:val="00AC281C"/>
    <w:rsid w:val="00AC34D4"/>
    <w:rsid w:val="00AD58DB"/>
    <w:rsid w:val="00AE1758"/>
    <w:rsid w:val="00AF1B16"/>
    <w:rsid w:val="00B00D90"/>
    <w:rsid w:val="00B11065"/>
    <w:rsid w:val="00B340E7"/>
    <w:rsid w:val="00B40FA8"/>
    <w:rsid w:val="00B44436"/>
    <w:rsid w:val="00B63158"/>
    <w:rsid w:val="00B656A8"/>
    <w:rsid w:val="00B72FB2"/>
    <w:rsid w:val="00B74472"/>
    <w:rsid w:val="00B76767"/>
    <w:rsid w:val="00B82848"/>
    <w:rsid w:val="00BA08C7"/>
    <w:rsid w:val="00BA741A"/>
    <w:rsid w:val="00BB7B32"/>
    <w:rsid w:val="00BC120A"/>
    <w:rsid w:val="00BC2899"/>
    <w:rsid w:val="00BE0187"/>
    <w:rsid w:val="00BE20DD"/>
    <w:rsid w:val="00BF212A"/>
    <w:rsid w:val="00C1276E"/>
    <w:rsid w:val="00C1594F"/>
    <w:rsid w:val="00C61F23"/>
    <w:rsid w:val="00C81116"/>
    <w:rsid w:val="00C97058"/>
    <w:rsid w:val="00CA58A6"/>
    <w:rsid w:val="00CD19D8"/>
    <w:rsid w:val="00CD2F58"/>
    <w:rsid w:val="00CD6CF4"/>
    <w:rsid w:val="00CE480D"/>
    <w:rsid w:val="00CF6DC6"/>
    <w:rsid w:val="00D5612D"/>
    <w:rsid w:val="00D56982"/>
    <w:rsid w:val="00D85669"/>
    <w:rsid w:val="00D87588"/>
    <w:rsid w:val="00DA4554"/>
    <w:rsid w:val="00DA7B2C"/>
    <w:rsid w:val="00DE1BF7"/>
    <w:rsid w:val="00DF3791"/>
    <w:rsid w:val="00DF6700"/>
    <w:rsid w:val="00E1499E"/>
    <w:rsid w:val="00E1659F"/>
    <w:rsid w:val="00E24921"/>
    <w:rsid w:val="00E7140F"/>
    <w:rsid w:val="00E860D5"/>
    <w:rsid w:val="00EA32BE"/>
    <w:rsid w:val="00EC7203"/>
    <w:rsid w:val="00ED0FAA"/>
    <w:rsid w:val="00ED0FF1"/>
    <w:rsid w:val="00EE6549"/>
    <w:rsid w:val="00EF57A1"/>
    <w:rsid w:val="00EF7224"/>
    <w:rsid w:val="00F05E35"/>
    <w:rsid w:val="00F314AB"/>
    <w:rsid w:val="00F45EF7"/>
    <w:rsid w:val="00F47667"/>
    <w:rsid w:val="00F56DD0"/>
    <w:rsid w:val="00F62154"/>
    <w:rsid w:val="00F64C4C"/>
    <w:rsid w:val="00F801B9"/>
    <w:rsid w:val="00F8314D"/>
    <w:rsid w:val="00F90A4C"/>
    <w:rsid w:val="00FA3D4E"/>
    <w:rsid w:val="00FA7A68"/>
    <w:rsid w:val="00FB6AE0"/>
    <w:rsid w:val="00FD72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DA76"/>
  <w15:chartTrackingRefBased/>
  <w15:docId w15:val="{946D1481-9208-4C14-B11F-61F160C1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7F"/>
    <w:pPr>
      <w:ind w:left="720"/>
      <w:contextualSpacing/>
    </w:pPr>
  </w:style>
  <w:style w:type="paragraph" w:styleId="BalloonText">
    <w:name w:val="Balloon Text"/>
    <w:basedOn w:val="Normal"/>
    <w:link w:val="BalloonTextChar"/>
    <w:uiPriority w:val="99"/>
    <w:semiHidden/>
    <w:unhideWhenUsed/>
    <w:rsid w:val="009A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EC"/>
    <w:rPr>
      <w:rFonts w:ascii="Segoe UI" w:eastAsia="Times New Roman" w:hAnsi="Segoe UI" w:cs="Segoe UI"/>
      <w:sz w:val="18"/>
      <w:szCs w:val="18"/>
    </w:rPr>
  </w:style>
  <w:style w:type="paragraph" w:styleId="Header">
    <w:name w:val="header"/>
    <w:basedOn w:val="Normal"/>
    <w:link w:val="HeaderChar"/>
    <w:uiPriority w:val="99"/>
    <w:unhideWhenUsed/>
    <w:rsid w:val="00294ACA"/>
    <w:pPr>
      <w:tabs>
        <w:tab w:val="center" w:pos="4680"/>
        <w:tab w:val="right" w:pos="9360"/>
      </w:tabs>
    </w:pPr>
  </w:style>
  <w:style w:type="character" w:customStyle="1" w:styleId="HeaderChar">
    <w:name w:val="Header Char"/>
    <w:basedOn w:val="DefaultParagraphFont"/>
    <w:link w:val="Header"/>
    <w:uiPriority w:val="99"/>
    <w:rsid w:val="00294A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4ACA"/>
    <w:pPr>
      <w:tabs>
        <w:tab w:val="center" w:pos="4680"/>
        <w:tab w:val="right" w:pos="9360"/>
      </w:tabs>
    </w:pPr>
  </w:style>
  <w:style w:type="character" w:customStyle="1" w:styleId="FooterChar">
    <w:name w:val="Footer Char"/>
    <w:basedOn w:val="DefaultParagraphFont"/>
    <w:link w:val="Footer"/>
    <w:uiPriority w:val="99"/>
    <w:rsid w:val="00294AC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25C99"/>
    <w:rPr>
      <w:sz w:val="16"/>
      <w:szCs w:val="16"/>
    </w:rPr>
  </w:style>
  <w:style w:type="paragraph" w:styleId="CommentText">
    <w:name w:val="annotation text"/>
    <w:basedOn w:val="Normal"/>
    <w:link w:val="CommentTextChar"/>
    <w:uiPriority w:val="99"/>
    <w:semiHidden/>
    <w:unhideWhenUsed/>
    <w:rsid w:val="00125C99"/>
  </w:style>
  <w:style w:type="character" w:customStyle="1" w:styleId="CommentTextChar">
    <w:name w:val="Comment Text Char"/>
    <w:basedOn w:val="DefaultParagraphFont"/>
    <w:link w:val="CommentText"/>
    <w:uiPriority w:val="99"/>
    <w:semiHidden/>
    <w:rsid w:val="00125C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C99"/>
    <w:rPr>
      <w:b/>
      <w:bCs/>
    </w:rPr>
  </w:style>
  <w:style w:type="character" w:customStyle="1" w:styleId="CommentSubjectChar">
    <w:name w:val="Comment Subject Char"/>
    <w:basedOn w:val="CommentTextChar"/>
    <w:link w:val="CommentSubject"/>
    <w:uiPriority w:val="99"/>
    <w:semiHidden/>
    <w:rsid w:val="00125C9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673CD"/>
    <w:rPr>
      <w:color w:val="0563C1" w:themeColor="hyperlink"/>
      <w:u w:val="single"/>
    </w:rPr>
  </w:style>
  <w:style w:type="character" w:styleId="FollowedHyperlink">
    <w:name w:val="FollowedHyperlink"/>
    <w:basedOn w:val="DefaultParagraphFont"/>
    <w:uiPriority w:val="99"/>
    <w:semiHidden/>
    <w:unhideWhenUsed/>
    <w:rsid w:val="00A06DF1"/>
    <w:rPr>
      <w:color w:val="954F72" w:themeColor="followedHyperlink"/>
      <w:u w:val="single"/>
    </w:rPr>
  </w:style>
  <w:style w:type="table" w:styleId="TableGrid">
    <w:name w:val="Table Grid"/>
    <w:basedOn w:val="TableNormal"/>
    <w:uiPriority w:val="39"/>
    <w:rsid w:val="007A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268">
      <w:bodyDiv w:val="1"/>
      <w:marLeft w:val="0"/>
      <w:marRight w:val="0"/>
      <w:marTop w:val="0"/>
      <w:marBottom w:val="0"/>
      <w:divBdr>
        <w:top w:val="none" w:sz="0" w:space="0" w:color="auto"/>
        <w:left w:val="none" w:sz="0" w:space="0" w:color="auto"/>
        <w:bottom w:val="none" w:sz="0" w:space="0" w:color="auto"/>
        <w:right w:val="none" w:sz="0" w:space="0" w:color="auto"/>
      </w:divBdr>
    </w:div>
    <w:div w:id="234508260">
      <w:bodyDiv w:val="1"/>
      <w:marLeft w:val="0"/>
      <w:marRight w:val="0"/>
      <w:marTop w:val="0"/>
      <w:marBottom w:val="0"/>
      <w:divBdr>
        <w:top w:val="none" w:sz="0" w:space="0" w:color="auto"/>
        <w:left w:val="none" w:sz="0" w:space="0" w:color="auto"/>
        <w:bottom w:val="none" w:sz="0" w:space="0" w:color="auto"/>
        <w:right w:val="none" w:sz="0" w:space="0" w:color="auto"/>
      </w:divBdr>
    </w:div>
    <w:div w:id="388112148">
      <w:bodyDiv w:val="1"/>
      <w:marLeft w:val="0"/>
      <w:marRight w:val="0"/>
      <w:marTop w:val="0"/>
      <w:marBottom w:val="0"/>
      <w:divBdr>
        <w:top w:val="none" w:sz="0" w:space="0" w:color="auto"/>
        <w:left w:val="none" w:sz="0" w:space="0" w:color="auto"/>
        <w:bottom w:val="none" w:sz="0" w:space="0" w:color="auto"/>
        <w:right w:val="none" w:sz="0" w:space="0" w:color="auto"/>
      </w:divBdr>
    </w:div>
    <w:div w:id="433788045">
      <w:bodyDiv w:val="1"/>
      <w:marLeft w:val="0"/>
      <w:marRight w:val="0"/>
      <w:marTop w:val="0"/>
      <w:marBottom w:val="0"/>
      <w:divBdr>
        <w:top w:val="none" w:sz="0" w:space="0" w:color="auto"/>
        <w:left w:val="none" w:sz="0" w:space="0" w:color="auto"/>
        <w:bottom w:val="none" w:sz="0" w:space="0" w:color="auto"/>
        <w:right w:val="none" w:sz="0" w:space="0" w:color="auto"/>
      </w:divBdr>
      <w:divsChild>
        <w:div w:id="1616862263">
          <w:marLeft w:val="0"/>
          <w:marRight w:val="0"/>
          <w:marTop w:val="0"/>
          <w:marBottom w:val="0"/>
          <w:divBdr>
            <w:top w:val="none" w:sz="0" w:space="0" w:color="auto"/>
            <w:left w:val="none" w:sz="0" w:space="0" w:color="auto"/>
            <w:bottom w:val="none" w:sz="0" w:space="0" w:color="auto"/>
            <w:right w:val="none" w:sz="0" w:space="0" w:color="auto"/>
          </w:divBdr>
        </w:div>
        <w:div w:id="1392541502">
          <w:marLeft w:val="0"/>
          <w:marRight w:val="0"/>
          <w:marTop w:val="0"/>
          <w:marBottom w:val="0"/>
          <w:divBdr>
            <w:top w:val="none" w:sz="0" w:space="0" w:color="auto"/>
            <w:left w:val="none" w:sz="0" w:space="0" w:color="auto"/>
            <w:bottom w:val="none" w:sz="0" w:space="0" w:color="auto"/>
            <w:right w:val="none" w:sz="0" w:space="0" w:color="auto"/>
          </w:divBdr>
        </w:div>
      </w:divsChild>
    </w:div>
    <w:div w:id="437599599">
      <w:bodyDiv w:val="1"/>
      <w:marLeft w:val="0"/>
      <w:marRight w:val="0"/>
      <w:marTop w:val="0"/>
      <w:marBottom w:val="0"/>
      <w:divBdr>
        <w:top w:val="none" w:sz="0" w:space="0" w:color="auto"/>
        <w:left w:val="none" w:sz="0" w:space="0" w:color="auto"/>
        <w:bottom w:val="none" w:sz="0" w:space="0" w:color="auto"/>
        <w:right w:val="none" w:sz="0" w:space="0" w:color="auto"/>
      </w:divBdr>
    </w:div>
    <w:div w:id="969095201">
      <w:bodyDiv w:val="1"/>
      <w:marLeft w:val="0"/>
      <w:marRight w:val="0"/>
      <w:marTop w:val="0"/>
      <w:marBottom w:val="0"/>
      <w:divBdr>
        <w:top w:val="none" w:sz="0" w:space="0" w:color="auto"/>
        <w:left w:val="none" w:sz="0" w:space="0" w:color="auto"/>
        <w:bottom w:val="none" w:sz="0" w:space="0" w:color="auto"/>
        <w:right w:val="none" w:sz="0" w:space="0" w:color="auto"/>
      </w:divBdr>
      <w:divsChild>
        <w:div w:id="1561942402">
          <w:marLeft w:val="0"/>
          <w:marRight w:val="0"/>
          <w:marTop w:val="0"/>
          <w:marBottom w:val="0"/>
          <w:divBdr>
            <w:top w:val="none" w:sz="0" w:space="0" w:color="auto"/>
            <w:left w:val="none" w:sz="0" w:space="0" w:color="auto"/>
            <w:bottom w:val="none" w:sz="0" w:space="0" w:color="auto"/>
            <w:right w:val="none" w:sz="0" w:space="0" w:color="auto"/>
          </w:divBdr>
        </w:div>
        <w:div w:id="1846627703">
          <w:marLeft w:val="0"/>
          <w:marRight w:val="0"/>
          <w:marTop w:val="0"/>
          <w:marBottom w:val="0"/>
          <w:divBdr>
            <w:top w:val="none" w:sz="0" w:space="0" w:color="auto"/>
            <w:left w:val="none" w:sz="0" w:space="0" w:color="auto"/>
            <w:bottom w:val="none" w:sz="0" w:space="0" w:color="auto"/>
            <w:right w:val="none" w:sz="0" w:space="0" w:color="auto"/>
          </w:divBdr>
        </w:div>
        <w:div w:id="1658144083">
          <w:marLeft w:val="0"/>
          <w:marRight w:val="0"/>
          <w:marTop w:val="0"/>
          <w:marBottom w:val="0"/>
          <w:divBdr>
            <w:top w:val="none" w:sz="0" w:space="0" w:color="auto"/>
            <w:left w:val="none" w:sz="0" w:space="0" w:color="auto"/>
            <w:bottom w:val="none" w:sz="0" w:space="0" w:color="auto"/>
            <w:right w:val="none" w:sz="0" w:space="0" w:color="auto"/>
          </w:divBdr>
        </w:div>
        <w:div w:id="519006330">
          <w:marLeft w:val="0"/>
          <w:marRight w:val="0"/>
          <w:marTop w:val="0"/>
          <w:marBottom w:val="0"/>
          <w:divBdr>
            <w:top w:val="none" w:sz="0" w:space="0" w:color="auto"/>
            <w:left w:val="none" w:sz="0" w:space="0" w:color="auto"/>
            <w:bottom w:val="none" w:sz="0" w:space="0" w:color="auto"/>
            <w:right w:val="none" w:sz="0" w:space="0" w:color="auto"/>
          </w:divBdr>
        </w:div>
      </w:divsChild>
    </w:div>
    <w:div w:id="993871011">
      <w:bodyDiv w:val="1"/>
      <w:marLeft w:val="0"/>
      <w:marRight w:val="0"/>
      <w:marTop w:val="0"/>
      <w:marBottom w:val="0"/>
      <w:divBdr>
        <w:top w:val="none" w:sz="0" w:space="0" w:color="auto"/>
        <w:left w:val="none" w:sz="0" w:space="0" w:color="auto"/>
        <w:bottom w:val="none" w:sz="0" w:space="0" w:color="auto"/>
        <w:right w:val="none" w:sz="0" w:space="0" w:color="auto"/>
      </w:divBdr>
    </w:div>
    <w:div w:id="2017222384">
      <w:bodyDiv w:val="1"/>
      <w:marLeft w:val="0"/>
      <w:marRight w:val="0"/>
      <w:marTop w:val="0"/>
      <w:marBottom w:val="0"/>
      <w:divBdr>
        <w:top w:val="none" w:sz="0" w:space="0" w:color="auto"/>
        <w:left w:val="none" w:sz="0" w:space="0" w:color="auto"/>
        <w:bottom w:val="none" w:sz="0" w:space="0" w:color="auto"/>
        <w:right w:val="none" w:sz="0" w:space="0" w:color="auto"/>
      </w:divBdr>
    </w:div>
    <w:div w:id="20498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9AC7-61BE-444A-A45E-2E0857DE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Kretschmer, David</dc:creator>
  <cp:keywords/>
  <dc:description/>
  <cp:lastModifiedBy>Riese, Kelly L</cp:lastModifiedBy>
  <cp:revision>4</cp:revision>
  <cp:lastPrinted>2019-05-14T17:15:00Z</cp:lastPrinted>
  <dcterms:created xsi:type="dcterms:W3CDTF">2021-12-15T18:07:00Z</dcterms:created>
  <dcterms:modified xsi:type="dcterms:W3CDTF">2021-12-21T22:34:00Z</dcterms:modified>
</cp:coreProperties>
</file>