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8BFE" w14:textId="4465E67E" w:rsidR="00D10899" w:rsidRPr="005C38A1" w:rsidRDefault="002C2F7E" w:rsidP="002C2F7E">
      <w:pPr>
        <w:jc w:val="right"/>
        <w:rPr>
          <w:rFonts w:ascii="Arial" w:hAnsi="Arial" w:cs="Arial"/>
          <w:sz w:val="26"/>
          <w:szCs w:val="26"/>
        </w:rPr>
      </w:pPr>
      <w:r w:rsidRPr="005C38A1">
        <w:rPr>
          <w:rFonts w:ascii="Arial" w:hAnsi="Arial" w:cs="Arial"/>
          <w:sz w:val="26"/>
          <w:szCs w:val="26"/>
        </w:rPr>
        <w:t>Academic Student Employee Position Opening</w:t>
      </w:r>
    </w:p>
    <w:p w14:paraId="01B6BD9C" w14:textId="22B5386B" w:rsidR="005C38A1" w:rsidRDefault="005C38A1" w:rsidP="002C2F7E">
      <w:pPr>
        <w:jc w:val="right"/>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38EA7EE9" wp14:editId="0D3F319B">
                <wp:simplePos x="0" y="0"/>
                <wp:positionH relativeFrom="column">
                  <wp:posOffset>57150</wp:posOffset>
                </wp:positionH>
                <wp:positionV relativeFrom="paragraph">
                  <wp:posOffset>70394</wp:posOffset>
                </wp:positionV>
                <wp:extent cx="58864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36CBBE" id="Straight Connector 1" o:spid="_x0000_s1026" alt="&quot;&quot;"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5pt,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" strokecolor="black [3200]" strokeweight=".5pt">
                <v:stroke joinstyle="miter"/>
              </v:line>
            </w:pict>
          </mc:Fallback>
        </mc:AlternateContent>
      </w:r>
    </w:p>
    <w:p w14:paraId="53E2AA46" w14:textId="235BC22E" w:rsidR="009B58E5" w:rsidRDefault="009B58E5" w:rsidP="009B58E5">
      <w:pPr>
        <w:jc w:val="right"/>
        <w:rPr>
          <w:rFonts w:ascii="Arial" w:hAnsi="Arial" w:cs="Arial"/>
          <w:b/>
          <w:bCs/>
          <w:sz w:val="22"/>
          <w:szCs w:val="22"/>
        </w:rPr>
      </w:pPr>
      <w:r w:rsidRPr="009B58E5">
        <w:rPr>
          <w:rFonts w:ascii="Arial" w:hAnsi="Arial" w:cs="Arial"/>
          <w:b/>
          <w:bCs/>
          <w:sz w:val="22"/>
          <w:szCs w:val="22"/>
        </w:rPr>
        <w:t>Instructional Student Assistant</w:t>
      </w:r>
      <w:r w:rsidR="007D120B">
        <w:rPr>
          <w:rFonts w:ascii="Arial" w:hAnsi="Arial" w:cs="Arial"/>
          <w:b/>
          <w:bCs/>
          <w:sz w:val="22"/>
          <w:szCs w:val="22"/>
        </w:rPr>
        <w:t xml:space="preserve"> (ISA)</w:t>
      </w:r>
    </w:p>
    <w:p w14:paraId="1DEDB59C" w14:textId="77777777" w:rsidR="009C2CD9" w:rsidRPr="009B58E5" w:rsidRDefault="009C2CD9" w:rsidP="009B58E5">
      <w:pPr>
        <w:jc w:val="right"/>
        <w:rPr>
          <w:rFonts w:ascii="Arial" w:hAnsi="Arial" w:cs="Arial"/>
          <w:b/>
          <w:bCs/>
          <w:sz w:val="22"/>
          <w:szCs w:val="22"/>
        </w:rPr>
      </w:pPr>
    </w:p>
    <w:p w14:paraId="48B872BB" w14:textId="64E2A4A3" w:rsidR="005C38A1" w:rsidRDefault="005C38A1" w:rsidP="002C2F7E">
      <w:pPr>
        <w:jc w:val="right"/>
        <w:rPr>
          <w:rFonts w:ascii="Arial" w:hAnsi="Arial" w:cs="Arial"/>
          <w:sz w:val="20"/>
        </w:rPr>
      </w:pPr>
    </w:p>
    <w:tbl>
      <w:tblPr>
        <w:tblStyle w:val="TableGrid"/>
        <w:tblW w:w="0" w:type="auto"/>
        <w:tblLook w:val="04A0" w:firstRow="1" w:lastRow="0" w:firstColumn="1" w:lastColumn="0" w:noHBand="0" w:noVBand="1"/>
      </w:tblPr>
      <w:tblGrid>
        <w:gridCol w:w="4675"/>
        <w:gridCol w:w="4675"/>
      </w:tblGrid>
      <w:tr w:rsidR="009C2CD9" w14:paraId="5DF13ABD" w14:textId="77777777" w:rsidTr="00B30CF9">
        <w:trPr>
          <w:trHeight w:val="440"/>
        </w:trPr>
        <w:tc>
          <w:tcPr>
            <w:tcW w:w="4675" w:type="dxa"/>
          </w:tcPr>
          <w:p w14:paraId="4A7F35A0" w14:textId="77777777" w:rsidR="009C2CD9" w:rsidRDefault="009C2CD9" w:rsidP="00F57A6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Nova Light" w:hAnsi="Arial Nova Light" w:cs="Arial"/>
                <w:bCs/>
                <w:sz w:val="20"/>
              </w:rPr>
            </w:pPr>
            <w:r w:rsidRPr="002C2F7E">
              <w:rPr>
                <w:rFonts w:ascii="Arial" w:hAnsi="Arial" w:cs="Arial"/>
                <w:b/>
                <w:sz w:val="20"/>
              </w:rPr>
              <w:t xml:space="preserve">Department: </w:t>
            </w:r>
            <w:r w:rsidRPr="00FF0E66">
              <w:rPr>
                <w:rFonts w:ascii="Arial Nova Light" w:hAnsi="Arial Nova Light" w:cs="Arial"/>
                <w:bCs/>
                <w:sz w:val="20"/>
                <w:highlight w:val="yellow"/>
              </w:rPr>
              <w:t>[Fill in Dept.]</w:t>
            </w:r>
          </w:p>
          <w:p w14:paraId="5554C24C" w14:textId="6BC6FB55" w:rsidR="00F57A6C" w:rsidRPr="00F57A6C" w:rsidRDefault="00F57A6C" w:rsidP="00F57A6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Nova Light" w:hAnsi="Arial Nova Light" w:cs="Arial"/>
                <w:bCs/>
                <w:sz w:val="20"/>
              </w:rPr>
            </w:pPr>
            <w:r w:rsidRPr="0078799D">
              <w:rPr>
                <w:rFonts w:ascii="Arial" w:hAnsi="Arial" w:cs="Arial"/>
                <w:b/>
                <w:bCs/>
                <w:sz w:val="20"/>
                <w:szCs w:val="18"/>
              </w:rPr>
              <w:t>College:</w:t>
            </w:r>
            <w:r>
              <w:rPr>
                <w:rFonts w:ascii="Arial" w:hAnsi="Arial" w:cs="Arial"/>
                <w:b/>
                <w:bCs/>
                <w:sz w:val="20"/>
                <w:szCs w:val="18"/>
              </w:rPr>
              <w:t xml:space="preserve"> </w:t>
            </w:r>
            <w:r w:rsidRPr="00FF0E66">
              <w:rPr>
                <w:rFonts w:ascii="Arial Nova Light" w:hAnsi="Arial Nova Light" w:cs="Arial"/>
                <w:bCs/>
                <w:sz w:val="20"/>
                <w:highlight w:val="yellow"/>
              </w:rPr>
              <w:t xml:space="preserve">[Fill in </w:t>
            </w:r>
            <w:r>
              <w:rPr>
                <w:rFonts w:ascii="Arial Nova Light" w:hAnsi="Arial Nova Light" w:cs="Arial"/>
                <w:bCs/>
                <w:sz w:val="20"/>
                <w:highlight w:val="yellow"/>
              </w:rPr>
              <w:t>College</w:t>
            </w:r>
            <w:r w:rsidRPr="00FF0E66">
              <w:rPr>
                <w:rFonts w:ascii="Arial Nova Light" w:hAnsi="Arial Nova Light" w:cs="Arial"/>
                <w:bCs/>
                <w:sz w:val="20"/>
                <w:highlight w:val="yellow"/>
              </w:rPr>
              <w:t>]</w:t>
            </w:r>
          </w:p>
        </w:tc>
        <w:tc>
          <w:tcPr>
            <w:tcW w:w="4675" w:type="dxa"/>
          </w:tcPr>
          <w:p w14:paraId="4C68A4F7" w14:textId="6619B1D6" w:rsidR="009C2CD9" w:rsidRPr="00F57A6C" w:rsidRDefault="009C2CD9" w:rsidP="009C2C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
                <w:sz w:val="20"/>
              </w:rPr>
            </w:pPr>
            <w:r w:rsidRPr="002C2F7E">
              <w:rPr>
                <w:rFonts w:ascii="Arial" w:hAnsi="Arial" w:cs="Arial"/>
                <w:b/>
                <w:sz w:val="20"/>
              </w:rPr>
              <w:t xml:space="preserve">Effective Date of Appointment: </w:t>
            </w:r>
            <w:r w:rsidRPr="005857AB">
              <w:rPr>
                <w:rFonts w:ascii="Arial Nova Light" w:hAnsi="Arial Nova Light" w:cs="Arial"/>
                <w:bCs/>
                <w:sz w:val="20"/>
                <w:highlight w:val="yellow"/>
              </w:rPr>
              <w:t>[Date]</w:t>
            </w:r>
          </w:p>
          <w:p w14:paraId="2FAEBF64" w14:textId="77777777" w:rsidR="009C2CD9" w:rsidRDefault="009C2CD9" w:rsidP="00F57A6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sz w:val="20"/>
              </w:rPr>
            </w:pPr>
          </w:p>
        </w:tc>
      </w:tr>
      <w:tr w:rsidR="009C2CD9" w14:paraId="084085B4" w14:textId="77777777" w:rsidTr="009C2CD9">
        <w:tc>
          <w:tcPr>
            <w:tcW w:w="4675" w:type="dxa"/>
          </w:tcPr>
          <w:p w14:paraId="694BD6F0" w14:textId="77777777" w:rsidR="003C4D29" w:rsidRDefault="003C4D29" w:rsidP="009C2C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
                <w:sz w:val="20"/>
              </w:rPr>
            </w:pPr>
          </w:p>
          <w:p w14:paraId="061426D7" w14:textId="21EBACAB" w:rsidR="009C2CD9" w:rsidRDefault="009C2CD9" w:rsidP="009C2C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
                <w:sz w:val="20"/>
              </w:rPr>
            </w:pPr>
            <w:r w:rsidRPr="002C2F7E">
              <w:rPr>
                <w:rFonts w:ascii="Arial" w:hAnsi="Arial" w:cs="Arial"/>
                <w:b/>
                <w:sz w:val="20"/>
              </w:rPr>
              <w:t xml:space="preserve">Position: </w:t>
            </w:r>
            <w:r>
              <w:rPr>
                <w:rFonts w:ascii="Arial" w:hAnsi="Arial" w:cs="Arial"/>
                <w:b/>
                <w:sz w:val="20"/>
              </w:rPr>
              <w:t>Instructional Student Assistant (ISA)</w:t>
            </w:r>
          </w:p>
          <w:p w14:paraId="43CF4DE8" w14:textId="77777777" w:rsidR="00F57A6C" w:rsidRDefault="00F57A6C" w:rsidP="009C2C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
                <w:sz w:val="20"/>
              </w:rPr>
            </w:pPr>
          </w:p>
          <w:p w14:paraId="4E22CA5D" w14:textId="1C296109" w:rsidR="009C2CD9" w:rsidRDefault="009C2CD9" w:rsidP="009C2C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Nova Light" w:hAnsi="Arial Nova Light"/>
                <w:highlight w:val="yellow"/>
              </w:rPr>
            </w:pPr>
            <w:r w:rsidRPr="00740FDB">
              <w:rPr>
                <w:rFonts w:ascii="Arial Nova Light" w:hAnsi="Arial Nova Light" w:cs="Arial"/>
                <w:sz w:val="20"/>
                <w:highlight w:val="yellow"/>
              </w:rPr>
              <w:t>[</w:t>
            </w:r>
            <w:r w:rsidR="00C3030E">
              <w:rPr>
                <w:rFonts w:ascii="Arial Nova Light" w:hAnsi="Arial Nova Light" w:cs="Arial"/>
                <w:sz w:val="20"/>
                <w:highlight w:val="yellow"/>
              </w:rPr>
              <w:t xml:space="preserve">Supervisor: </w:t>
            </w:r>
            <w:r w:rsidRPr="00740FDB">
              <w:rPr>
                <w:rFonts w:ascii="Arial Nova Light" w:hAnsi="Arial Nova Light" w:cs="Arial"/>
                <w:sz w:val="20"/>
                <w:highlight w:val="yellow"/>
              </w:rPr>
              <w:t>Please indicate</w:t>
            </w:r>
            <w:r w:rsidR="00C3030E">
              <w:rPr>
                <w:rFonts w:ascii="Arial Nova Light" w:hAnsi="Arial Nova Light" w:cs="Arial"/>
                <w:sz w:val="20"/>
                <w:highlight w:val="yellow"/>
              </w:rPr>
              <w:t xml:space="preserve"> one</w:t>
            </w:r>
            <w:r w:rsidRPr="00740FDB">
              <w:rPr>
                <w:rFonts w:ascii="Arial Nova Light" w:hAnsi="Arial Nova Light" w:cs="Arial"/>
                <w:sz w:val="20"/>
                <w:highlight w:val="yellow"/>
              </w:rPr>
              <w:t xml:space="preserve"> Class Code:</w:t>
            </w:r>
            <w:r w:rsidRPr="00740FDB">
              <w:rPr>
                <w:rFonts w:ascii="Arial Nova Light" w:hAnsi="Arial Nova Light"/>
                <w:highlight w:val="yellow"/>
              </w:rPr>
              <w:t xml:space="preserve"> </w:t>
            </w:r>
          </w:p>
          <w:p w14:paraId="25938FEF" w14:textId="77777777" w:rsidR="00B2600E" w:rsidRPr="00740FDB" w:rsidRDefault="00B2600E" w:rsidP="009C2C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Nova Light" w:hAnsi="Arial Nova Light"/>
                <w:highlight w:val="yellow"/>
              </w:rPr>
            </w:pPr>
          </w:p>
          <w:p w14:paraId="27CF48F4" w14:textId="4DB2D43E" w:rsidR="00F57A6C" w:rsidRPr="00D94379" w:rsidRDefault="00C8277F" w:rsidP="00F57A6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Nova Light" w:hAnsi="Arial Nova Light" w:cs="Arial"/>
                <w:sz w:val="20"/>
              </w:rPr>
            </w:pPr>
            <w:sdt>
              <w:sdtPr>
                <w:rPr>
                  <w:rFonts w:ascii="Arial Nova Light" w:hAnsi="Arial Nova Light" w:cs="Arial"/>
                  <w:b/>
                  <w:sz w:val="20"/>
                </w:rPr>
                <w:id w:val="1396321781"/>
                <w14:checkbox>
                  <w14:checked w14:val="0"/>
                  <w14:checkedState w14:val="2612" w14:font="MS Gothic"/>
                  <w14:uncheckedState w14:val="2610" w14:font="MS Gothic"/>
                </w14:checkbox>
              </w:sdtPr>
              <w:sdtEndPr/>
              <w:sdtContent>
                <w:r w:rsidR="00C3030E">
                  <w:rPr>
                    <w:rFonts w:ascii="MS Gothic" w:eastAsia="MS Gothic" w:hAnsi="MS Gothic" w:cs="Arial" w:hint="eastAsia"/>
                    <w:b/>
                    <w:sz w:val="20"/>
                  </w:rPr>
                  <w:t>☐</w:t>
                </w:r>
              </w:sdtContent>
            </w:sdt>
            <w:r w:rsidR="00D94379" w:rsidRPr="00AE2C05">
              <w:rPr>
                <w:rFonts w:ascii="Arial Nova Light" w:hAnsi="Arial Nova Light" w:cs="Arial"/>
                <w:b/>
                <w:bCs/>
                <w:sz w:val="20"/>
              </w:rPr>
              <w:t xml:space="preserve"> </w:t>
            </w:r>
            <w:r w:rsidR="00F57A6C" w:rsidRPr="00D94379">
              <w:rPr>
                <w:rFonts w:ascii="Arial Nova Light" w:hAnsi="Arial Nova Light" w:cs="Arial"/>
                <w:b/>
                <w:bCs/>
                <w:sz w:val="20"/>
              </w:rPr>
              <w:t xml:space="preserve">1150 </w:t>
            </w:r>
            <w:r w:rsidR="00F57A6C" w:rsidRPr="00D94379">
              <w:rPr>
                <w:rFonts w:ascii="Arial Nova Light" w:hAnsi="Arial Nova Light" w:cs="Arial"/>
                <w:sz w:val="20"/>
              </w:rPr>
              <w:t xml:space="preserve"> – </w:t>
            </w:r>
            <w:r w:rsidR="00C3030E">
              <w:rPr>
                <w:rFonts w:ascii="Arial Nova Light" w:hAnsi="Arial Nova Light" w:cs="Arial"/>
                <w:sz w:val="20"/>
              </w:rPr>
              <w:t xml:space="preserve">ISA </w:t>
            </w:r>
            <w:r w:rsidR="00F57A6C" w:rsidRPr="00D94379">
              <w:rPr>
                <w:rFonts w:ascii="Arial Nova Light" w:hAnsi="Arial Nova Light" w:cs="Arial"/>
                <w:sz w:val="20"/>
              </w:rPr>
              <w:t xml:space="preserve">On Campus </w:t>
            </w:r>
          </w:p>
          <w:p w14:paraId="5C001BD9" w14:textId="77777777" w:rsidR="00F57A6C" w:rsidRPr="00D94379" w:rsidRDefault="00F57A6C" w:rsidP="00F57A6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Nova Light" w:hAnsi="Arial Nova Light" w:cs="Arial"/>
                <w:sz w:val="20"/>
              </w:rPr>
            </w:pPr>
          </w:p>
          <w:p w14:paraId="562E8EBB" w14:textId="71A737F3" w:rsidR="00F57A6C" w:rsidRPr="00D94379" w:rsidRDefault="00C8277F" w:rsidP="00F57A6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Nova Light" w:hAnsi="Arial Nova Light" w:cs="Arial"/>
                <w:sz w:val="20"/>
              </w:rPr>
            </w:pPr>
            <w:sdt>
              <w:sdtPr>
                <w:rPr>
                  <w:rFonts w:ascii="Arial Nova Light" w:hAnsi="Arial Nova Light" w:cs="Arial"/>
                  <w:b/>
                  <w:sz w:val="20"/>
                </w:rPr>
                <w:id w:val="2077238996"/>
                <w14:checkbox>
                  <w14:checked w14:val="0"/>
                  <w14:checkedState w14:val="2612" w14:font="MS Gothic"/>
                  <w14:uncheckedState w14:val="2610" w14:font="MS Gothic"/>
                </w14:checkbox>
              </w:sdtPr>
              <w:sdtEndPr/>
              <w:sdtContent>
                <w:r w:rsidR="00D94379">
                  <w:rPr>
                    <w:rFonts w:ascii="MS Gothic" w:eastAsia="MS Gothic" w:hAnsi="MS Gothic" w:cs="Arial" w:hint="eastAsia"/>
                    <w:b/>
                    <w:sz w:val="20"/>
                  </w:rPr>
                  <w:t>☐</w:t>
                </w:r>
              </w:sdtContent>
            </w:sdt>
            <w:r w:rsidR="00D94379" w:rsidRPr="00AE2C05">
              <w:rPr>
                <w:rFonts w:ascii="Arial Nova Light" w:hAnsi="Arial Nova Light" w:cs="Arial"/>
                <w:b/>
                <w:bCs/>
                <w:sz w:val="20"/>
              </w:rPr>
              <w:t xml:space="preserve"> </w:t>
            </w:r>
            <w:r w:rsidR="00F57A6C" w:rsidRPr="00D94379">
              <w:rPr>
                <w:rFonts w:ascii="Arial Nova Light" w:hAnsi="Arial Nova Light" w:cs="Arial"/>
                <w:b/>
                <w:bCs/>
                <w:sz w:val="20"/>
              </w:rPr>
              <w:t>1151</w:t>
            </w:r>
            <w:r w:rsidR="00F57A6C" w:rsidRPr="00D94379">
              <w:rPr>
                <w:rFonts w:ascii="Arial Nova Light" w:hAnsi="Arial Nova Light" w:cs="Arial"/>
                <w:sz w:val="20"/>
              </w:rPr>
              <w:t xml:space="preserve"> </w:t>
            </w:r>
            <w:r w:rsidR="00F57A6C" w:rsidRPr="00D94379">
              <w:rPr>
                <w:rFonts w:ascii="Arial Nova Light" w:hAnsi="Arial Nova Light" w:cs="Arial Nova Light"/>
                <w:sz w:val="20"/>
              </w:rPr>
              <w:t>–</w:t>
            </w:r>
            <w:r w:rsidR="00F57A6C" w:rsidRPr="00D94379">
              <w:rPr>
                <w:rFonts w:ascii="Arial Nova Light" w:hAnsi="Arial Nova Light" w:cs="Arial"/>
                <w:sz w:val="20"/>
              </w:rPr>
              <w:t xml:space="preserve"> </w:t>
            </w:r>
            <w:r w:rsidR="00C3030E">
              <w:rPr>
                <w:rFonts w:ascii="Arial Nova Light" w:hAnsi="Arial Nova Light" w:cs="Arial"/>
                <w:sz w:val="20"/>
              </w:rPr>
              <w:t xml:space="preserve">ISA </w:t>
            </w:r>
            <w:r w:rsidR="00D94379">
              <w:rPr>
                <w:rFonts w:ascii="Arial Nova Light" w:hAnsi="Arial Nova Light" w:cs="Arial"/>
                <w:sz w:val="20"/>
              </w:rPr>
              <w:t>On-Campus</w:t>
            </w:r>
            <w:r w:rsidR="00F57A6C" w:rsidRPr="00D94379">
              <w:rPr>
                <w:rFonts w:ascii="Arial Nova Light" w:hAnsi="Arial Nova Light" w:cs="Arial"/>
                <w:sz w:val="20"/>
              </w:rPr>
              <w:t xml:space="preserve"> Work Study</w:t>
            </w:r>
          </w:p>
          <w:p w14:paraId="52EF55DC" w14:textId="77777777" w:rsidR="00F57A6C" w:rsidRPr="00D94379" w:rsidRDefault="00F57A6C" w:rsidP="00F57A6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Nova Light" w:hAnsi="Arial Nova Light" w:cs="Arial"/>
                <w:sz w:val="20"/>
              </w:rPr>
            </w:pPr>
          </w:p>
          <w:p w14:paraId="66765EA4" w14:textId="3D046663" w:rsidR="00F57A6C" w:rsidRPr="00D94379" w:rsidRDefault="00C8277F" w:rsidP="00F57A6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Nova Light" w:hAnsi="Arial Nova Light" w:cs="Arial"/>
                <w:sz w:val="20"/>
              </w:rPr>
            </w:pPr>
            <w:sdt>
              <w:sdtPr>
                <w:rPr>
                  <w:rFonts w:ascii="Arial Nova Light" w:hAnsi="Arial Nova Light" w:cs="Arial"/>
                  <w:b/>
                  <w:sz w:val="20"/>
                </w:rPr>
                <w:id w:val="-1538503244"/>
                <w14:checkbox>
                  <w14:checked w14:val="0"/>
                  <w14:checkedState w14:val="2612" w14:font="MS Gothic"/>
                  <w14:uncheckedState w14:val="2610" w14:font="MS Gothic"/>
                </w14:checkbox>
              </w:sdtPr>
              <w:sdtEndPr/>
              <w:sdtContent>
                <w:r w:rsidR="00D94379">
                  <w:rPr>
                    <w:rFonts w:ascii="MS Gothic" w:eastAsia="MS Gothic" w:hAnsi="MS Gothic" w:cs="Arial" w:hint="eastAsia"/>
                    <w:b/>
                    <w:sz w:val="20"/>
                  </w:rPr>
                  <w:t>☐</w:t>
                </w:r>
              </w:sdtContent>
            </w:sdt>
            <w:r w:rsidR="00D94379" w:rsidRPr="00AE2C05">
              <w:rPr>
                <w:rFonts w:ascii="Arial Nova Light" w:hAnsi="Arial Nova Light" w:cs="Arial"/>
                <w:b/>
                <w:bCs/>
                <w:sz w:val="20"/>
              </w:rPr>
              <w:t xml:space="preserve"> </w:t>
            </w:r>
            <w:r w:rsidR="00F57A6C" w:rsidRPr="00D94379">
              <w:rPr>
                <w:rFonts w:ascii="Arial Nova Light" w:hAnsi="Arial Nova Light" w:cs="Arial"/>
                <w:b/>
                <w:bCs/>
                <w:sz w:val="20"/>
              </w:rPr>
              <w:t xml:space="preserve">1152 </w:t>
            </w:r>
            <w:r w:rsidR="00F57A6C" w:rsidRPr="00D94379">
              <w:rPr>
                <w:rFonts w:ascii="Arial Nova Light" w:hAnsi="Arial Nova Light" w:cs="Arial Nova Light"/>
                <w:sz w:val="20"/>
              </w:rPr>
              <w:t>–</w:t>
            </w:r>
            <w:r w:rsidR="00F57A6C" w:rsidRPr="00D94379">
              <w:rPr>
                <w:rFonts w:ascii="Arial Nova Light" w:hAnsi="Arial Nova Light" w:cs="Arial"/>
                <w:sz w:val="20"/>
              </w:rPr>
              <w:t xml:space="preserve"> </w:t>
            </w:r>
            <w:r w:rsidR="00C3030E">
              <w:rPr>
                <w:rFonts w:ascii="Arial Nova Light" w:hAnsi="Arial Nova Light" w:cs="Arial"/>
                <w:sz w:val="20"/>
              </w:rPr>
              <w:t xml:space="preserve">ISA </w:t>
            </w:r>
            <w:r w:rsidR="00D94379">
              <w:rPr>
                <w:rFonts w:ascii="Arial Nova Light" w:hAnsi="Arial Nova Light" w:cs="Arial"/>
                <w:sz w:val="20"/>
              </w:rPr>
              <w:t>Off-Campus</w:t>
            </w:r>
          </w:p>
          <w:p w14:paraId="7755F435" w14:textId="77777777" w:rsidR="00F57A6C" w:rsidRPr="00D94379" w:rsidRDefault="00F57A6C" w:rsidP="00F57A6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Nova Light" w:hAnsi="Arial Nova Light" w:cs="Arial"/>
                <w:sz w:val="20"/>
              </w:rPr>
            </w:pPr>
          </w:p>
          <w:p w14:paraId="51F4431B" w14:textId="0CA44A22" w:rsidR="009C2CD9" w:rsidRPr="00D94379" w:rsidRDefault="00C8277F" w:rsidP="00F57A6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Nova Light" w:hAnsi="Arial Nova Light" w:cs="Arial"/>
                <w:sz w:val="20"/>
              </w:rPr>
            </w:pPr>
            <w:sdt>
              <w:sdtPr>
                <w:rPr>
                  <w:rFonts w:ascii="Arial Nova Light" w:hAnsi="Arial Nova Light" w:cs="Arial"/>
                  <w:b/>
                  <w:sz w:val="20"/>
                </w:rPr>
                <w:id w:val="2115862075"/>
                <w14:checkbox>
                  <w14:checked w14:val="0"/>
                  <w14:checkedState w14:val="2612" w14:font="MS Gothic"/>
                  <w14:uncheckedState w14:val="2610" w14:font="MS Gothic"/>
                </w14:checkbox>
              </w:sdtPr>
              <w:sdtEndPr/>
              <w:sdtContent>
                <w:r w:rsidR="00D94379">
                  <w:rPr>
                    <w:rFonts w:ascii="MS Gothic" w:eastAsia="MS Gothic" w:hAnsi="MS Gothic" w:cs="Arial" w:hint="eastAsia"/>
                    <w:b/>
                    <w:sz w:val="20"/>
                  </w:rPr>
                  <w:t>☐</w:t>
                </w:r>
              </w:sdtContent>
            </w:sdt>
            <w:r w:rsidR="00D94379" w:rsidRPr="00AE2C05">
              <w:rPr>
                <w:rFonts w:ascii="Arial Nova Light" w:hAnsi="Arial Nova Light" w:cs="Arial"/>
                <w:b/>
                <w:bCs/>
                <w:sz w:val="20"/>
              </w:rPr>
              <w:t xml:space="preserve"> </w:t>
            </w:r>
            <w:r w:rsidR="00F57A6C" w:rsidRPr="00D94379">
              <w:rPr>
                <w:rFonts w:ascii="Arial Nova Light" w:hAnsi="Arial Nova Light" w:cs="Arial"/>
                <w:b/>
                <w:bCs/>
                <w:sz w:val="20"/>
              </w:rPr>
              <w:t>1153</w:t>
            </w:r>
            <w:r w:rsidR="00F57A6C" w:rsidRPr="00D94379">
              <w:rPr>
                <w:rFonts w:ascii="Arial Nova Light" w:hAnsi="Arial Nova Light" w:cs="Arial"/>
                <w:sz w:val="20"/>
              </w:rPr>
              <w:t xml:space="preserve"> </w:t>
            </w:r>
            <w:r w:rsidR="00F57A6C" w:rsidRPr="00D94379">
              <w:rPr>
                <w:rFonts w:ascii="Arial Nova Light" w:hAnsi="Arial Nova Light" w:cs="Arial Nova Light"/>
                <w:sz w:val="20"/>
              </w:rPr>
              <w:t>–</w:t>
            </w:r>
            <w:r w:rsidR="00F57A6C" w:rsidRPr="00D94379">
              <w:rPr>
                <w:rFonts w:ascii="Arial Nova Light" w:hAnsi="Arial Nova Light" w:cs="Arial"/>
                <w:sz w:val="20"/>
              </w:rPr>
              <w:t xml:space="preserve"> </w:t>
            </w:r>
            <w:r w:rsidR="00C3030E">
              <w:rPr>
                <w:rFonts w:ascii="Arial Nova Light" w:hAnsi="Arial Nova Light" w:cs="Arial"/>
                <w:sz w:val="20"/>
              </w:rPr>
              <w:t xml:space="preserve">ISA </w:t>
            </w:r>
            <w:r w:rsidR="00F57A6C" w:rsidRPr="00D94379">
              <w:rPr>
                <w:rFonts w:ascii="Arial Nova Light" w:hAnsi="Arial Nova Light" w:cs="Arial"/>
                <w:sz w:val="20"/>
              </w:rPr>
              <w:t>Off-Campus Work Study</w:t>
            </w:r>
          </w:p>
          <w:p w14:paraId="22BF49D6" w14:textId="77777777" w:rsidR="00F57A6C" w:rsidRDefault="00F57A6C" w:rsidP="00F57A6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bCs/>
                <w:sz w:val="20"/>
              </w:rPr>
            </w:pPr>
          </w:p>
          <w:p w14:paraId="1E54FD6A" w14:textId="77777777" w:rsidR="002D669E" w:rsidRDefault="00F57A6C" w:rsidP="002D669E">
            <w:pPr>
              <w:jc w:val="center"/>
              <w:rPr>
                <w:rFonts w:ascii="Arial Nova Light" w:hAnsi="Arial Nova Light" w:cs="Arial"/>
                <w:sz w:val="20"/>
              </w:rPr>
            </w:pPr>
            <w:r w:rsidRPr="00FF0E66">
              <w:rPr>
                <w:rFonts w:ascii="Arial" w:hAnsi="Arial" w:cs="Arial"/>
                <w:b/>
                <w:bCs/>
                <w:sz w:val="20"/>
              </w:rPr>
              <w:t>C</w:t>
            </w:r>
            <w:r>
              <w:rPr>
                <w:rFonts w:ascii="Arial" w:hAnsi="Arial" w:cs="Arial"/>
                <w:b/>
                <w:bCs/>
                <w:sz w:val="20"/>
              </w:rPr>
              <w:t xml:space="preserve">ourse </w:t>
            </w:r>
            <w:r w:rsidR="00C3030E">
              <w:rPr>
                <w:rFonts w:ascii="Arial" w:hAnsi="Arial" w:cs="Arial"/>
                <w:b/>
                <w:bCs/>
                <w:sz w:val="20"/>
              </w:rPr>
              <w:t>Name and Number:</w:t>
            </w:r>
            <w:r w:rsidRPr="00FF0E66">
              <w:rPr>
                <w:rFonts w:ascii="Arial" w:hAnsi="Arial" w:cs="Arial"/>
                <w:b/>
                <w:bCs/>
                <w:sz w:val="20"/>
              </w:rPr>
              <w:t xml:space="preserve"> </w:t>
            </w:r>
            <w:r w:rsidRPr="00FF0E66">
              <w:rPr>
                <w:rFonts w:ascii="Arial Nova Light" w:hAnsi="Arial Nova Light" w:cs="Arial"/>
                <w:sz w:val="20"/>
                <w:highlight w:val="yellow"/>
              </w:rPr>
              <w:t>[if applicable</w:t>
            </w:r>
            <w:r w:rsidRPr="00FF0E66">
              <w:rPr>
                <w:rFonts w:ascii="Arial Nova Light" w:hAnsi="Arial Nova Light" w:cs="Arial"/>
                <w:sz w:val="20"/>
              </w:rPr>
              <w:t>]:</w:t>
            </w:r>
          </w:p>
          <w:p w14:paraId="0A675595" w14:textId="1FE7E550" w:rsidR="00F57A6C" w:rsidRDefault="00F57A6C" w:rsidP="00F57A6C">
            <w:pPr>
              <w:rPr>
                <w:rFonts w:ascii="Arial" w:hAnsi="Arial" w:cs="Arial"/>
                <w:sz w:val="20"/>
              </w:rPr>
            </w:pPr>
            <w:r w:rsidRPr="00FF0E66">
              <w:rPr>
                <w:rFonts w:ascii="Arial" w:hAnsi="Arial" w:cs="Arial"/>
                <w:b/>
                <w:bCs/>
                <w:sz w:val="20"/>
              </w:rPr>
              <w:tab/>
            </w:r>
          </w:p>
        </w:tc>
        <w:tc>
          <w:tcPr>
            <w:tcW w:w="4675" w:type="dxa"/>
          </w:tcPr>
          <w:p w14:paraId="6F72CB3C" w14:textId="77777777" w:rsidR="003C4D29" w:rsidRDefault="003C4D29" w:rsidP="00B2600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
                <w:sz w:val="20"/>
              </w:rPr>
            </w:pPr>
          </w:p>
          <w:p w14:paraId="53CDC470" w14:textId="6516F783" w:rsidR="003C4D29" w:rsidRDefault="00DA39A9" w:rsidP="00B2600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
                <w:sz w:val="20"/>
              </w:rPr>
            </w:pPr>
            <w:r>
              <w:rPr>
                <w:rFonts w:ascii="Arial" w:hAnsi="Arial" w:cs="Arial"/>
                <w:b/>
                <w:sz w:val="20"/>
              </w:rPr>
              <w:t>Variable Rate</w:t>
            </w:r>
            <w:r w:rsidR="00C8277F">
              <w:rPr>
                <w:rFonts w:ascii="Arial" w:hAnsi="Arial" w:cs="Arial"/>
                <w:b/>
                <w:sz w:val="20"/>
              </w:rPr>
              <w:t xml:space="preserve"> Salary –</w:t>
            </w:r>
            <w:r>
              <w:rPr>
                <w:rFonts w:ascii="Arial" w:hAnsi="Arial" w:cs="Arial"/>
                <w:b/>
                <w:sz w:val="20"/>
              </w:rPr>
              <w:t xml:space="preserve"> Hourl</w:t>
            </w:r>
            <w:r w:rsidR="00C8277F">
              <w:rPr>
                <w:rFonts w:ascii="Arial" w:hAnsi="Arial" w:cs="Arial"/>
                <w:b/>
                <w:sz w:val="20"/>
              </w:rPr>
              <w:t>y f</w:t>
            </w:r>
            <w:r w:rsidR="003C4D29">
              <w:rPr>
                <w:rFonts w:ascii="Arial" w:hAnsi="Arial" w:cs="Arial"/>
                <w:b/>
                <w:sz w:val="20"/>
              </w:rPr>
              <w:t>or all ISA class codes</w:t>
            </w:r>
            <w:r w:rsidR="009C2CD9" w:rsidRPr="002C2F7E">
              <w:rPr>
                <w:rFonts w:ascii="Arial" w:hAnsi="Arial" w:cs="Arial"/>
                <w:b/>
                <w:sz w:val="20"/>
              </w:rPr>
              <w:t>:</w:t>
            </w:r>
            <w:r w:rsidR="009C2CD9">
              <w:rPr>
                <w:rFonts w:ascii="Arial" w:hAnsi="Arial" w:cs="Arial"/>
                <w:b/>
                <w:sz w:val="20"/>
              </w:rPr>
              <w:t xml:space="preserve"> </w:t>
            </w:r>
          </w:p>
          <w:p w14:paraId="38F1CBC5" w14:textId="2F231E7B" w:rsidR="003C4D29" w:rsidRDefault="003C4D29" w:rsidP="00B2600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Cs/>
                <w:sz w:val="20"/>
              </w:rPr>
            </w:pPr>
            <w:r w:rsidRPr="00B30CF9">
              <w:rPr>
                <w:rFonts w:ascii="Arial" w:hAnsi="Arial" w:cs="Arial"/>
                <w:sz w:val="20"/>
              </w:rPr>
              <w:t>(Subject to Budgetary Approval)</w:t>
            </w:r>
          </w:p>
          <w:p w14:paraId="6BB89E6B" w14:textId="77777777" w:rsidR="003C4D29" w:rsidRDefault="003C4D29" w:rsidP="00B2600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Cs/>
                <w:sz w:val="20"/>
              </w:rPr>
            </w:pPr>
          </w:p>
          <w:p w14:paraId="5E1566A5" w14:textId="10F6E8A0" w:rsidR="00DA39A9" w:rsidRDefault="00C3030E" w:rsidP="00B2600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Cs/>
                <w:sz w:val="20"/>
              </w:rPr>
            </w:pPr>
            <w:r w:rsidRPr="00B2600E">
              <w:rPr>
                <w:rFonts w:ascii="Arial" w:hAnsi="Arial" w:cs="Arial"/>
                <w:bCs/>
                <w:sz w:val="20"/>
              </w:rPr>
              <w:t>$17.0</w:t>
            </w:r>
            <w:r>
              <w:rPr>
                <w:rFonts w:ascii="Arial" w:hAnsi="Arial" w:cs="Arial"/>
                <w:bCs/>
                <w:sz w:val="20"/>
              </w:rPr>
              <w:t>1</w:t>
            </w:r>
            <w:r w:rsidRPr="00B2600E">
              <w:rPr>
                <w:rFonts w:ascii="Arial" w:hAnsi="Arial" w:cs="Arial"/>
                <w:bCs/>
                <w:sz w:val="20"/>
              </w:rPr>
              <w:t xml:space="preserve"> - $22.70 per hour</w:t>
            </w:r>
            <w:r w:rsidR="00DA39A9">
              <w:rPr>
                <w:rFonts w:ascii="Arial" w:hAnsi="Arial" w:cs="Arial"/>
                <w:bCs/>
                <w:sz w:val="20"/>
              </w:rPr>
              <w:t xml:space="preserve"> (Effective date: 07/01/23). </w:t>
            </w:r>
            <w:hyperlink r:id="rId8" w:history="1">
              <w:r w:rsidR="00DA39A9" w:rsidRPr="00C8277F">
                <w:rPr>
                  <w:rStyle w:val="Hyperlink"/>
                  <w:rFonts w:ascii="Arial" w:hAnsi="Arial" w:cs="Arial"/>
                  <w:bCs/>
                  <w:sz w:val="20"/>
                </w:rPr>
                <w:t xml:space="preserve">Click here </w:t>
              </w:r>
              <w:r w:rsidR="00C8277F" w:rsidRPr="00C8277F">
                <w:rPr>
                  <w:rStyle w:val="Hyperlink"/>
                  <w:rFonts w:ascii="Arial" w:hAnsi="Arial" w:cs="Arial"/>
                  <w:bCs/>
                  <w:sz w:val="20"/>
                </w:rPr>
                <w:t>to view the Unit 11 Salary Schedule</w:t>
              </w:r>
            </w:hyperlink>
            <w:r w:rsidR="00C8277F">
              <w:rPr>
                <w:rFonts w:ascii="Arial" w:hAnsi="Arial" w:cs="Arial"/>
                <w:bCs/>
                <w:sz w:val="20"/>
              </w:rPr>
              <w:t>.</w:t>
            </w:r>
          </w:p>
          <w:p w14:paraId="27D7055A" w14:textId="11BA0A4A" w:rsidR="00B2600E" w:rsidRPr="00B30CF9" w:rsidRDefault="00B2600E" w:rsidP="00B2600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
                <w:sz w:val="20"/>
              </w:rPr>
            </w:pPr>
            <w:r w:rsidRPr="00B2600E">
              <w:rPr>
                <w:rFonts w:ascii="Arial" w:hAnsi="Arial" w:cs="Arial"/>
                <w:bCs/>
                <w:sz w:val="20"/>
              </w:rPr>
              <w:tab/>
            </w:r>
          </w:p>
          <w:p w14:paraId="2E0F7452" w14:textId="21DB854F" w:rsidR="00F57A6C" w:rsidRDefault="00DA39A9" w:rsidP="00F57A6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Cs/>
                <w:sz w:val="20"/>
              </w:rPr>
            </w:pPr>
            <w:r>
              <w:rPr>
                <w:rFonts w:ascii="Arial" w:hAnsi="Arial" w:cs="Arial"/>
                <w:b/>
                <w:sz w:val="20"/>
              </w:rPr>
              <w:t>Hourly Rate</w:t>
            </w:r>
            <w:r w:rsidR="00F57A6C" w:rsidRPr="00EE1224">
              <w:rPr>
                <w:rFonts w:ascii="Arial" w:hAnsi="Arial" w:cs="Arial"/>
                <w:b/>
                <w:sz w:val="20"/>
              </w:rPr>
              <w:t xml:space="preserve"> for </w:t>
            </w:r>
            <w:r w:rsidR="00F57A6C" w:rsidRPr="00EE1224">
              <w:rPr>
                <w:rFonts w:ascii="Arial" w:hAnsi="Arial" w:cs="Arial"/>
                <w:b/>
                <w:sz w:val="20"/>
                <w:u w:val="single"/>
              </w:rPr>
              <w:t>this</w:t>
            </w:r>
            <w:r w:rsidR="00F57A6C" w:rsidRPr="00EE1224">
              <w:rPr>
                <w:rFonts w:ascii="Arial" w:hAnsi="Arial" w:cs="Arial"/>
                <w:b/>
                <w:sz w:val="20"/>
              </w:rPr>
              <w:t xml:space="preserve"> position: </w:t>
            </w:r>
            <w:r w:rsidR="00F57A6C" w:rsidRPr="00EE1224">
              <w:rPr>
                <w:rFonts w:ascii="Arial" w:hAnsi="Arial" w:cs="Arial"/>
                <w:bCs/>
                <w:sz w:val="20"/>
              </w:rPr>
              <w:t>[</w:t>
            </w:r>
            <w:r w:rsidR="00F57A6C" w:rsidRPr="00EE1224">
              <w:rPr>
                <w:rFonts w:ascii="Arial" w:hAnsi="Arial" w:cs="Arial"/>
                <w:bCs/>
                <w:sz w:val="20"/>
                <w:highlight w:val="yellow"/>
              </w:rPr>
              <w:t xml:space="preserve">Fill in </w:t>
            </w:r>
            <w:r>
              <w:rPr>
                <w:rFonts w:ascii="Arial" w:hAnsi="Arial" w:cs="Arial"/>
                <w:bCs/>
                <w:sz w:val="20"/>
                <w:highlight w:val="yellow"/>
              </w:rPr>
              <w:t>hourly rate</w:t>
            </w:r>
            <w:r w:rsidR="00F57A6C" w:rsidRPr="00EE1224">
              <w:rPr>
                <w:rFonts w:ascii="Arial" w:hAnsi="Arial" w:cs="Arial"/>
                <w:bCs/>
                <w:sz w:val="20"/>
                <w:highlight w:val="yellow"/>
              </w:rPr>
              <w:t xml:space="preserve"> here</w:t>
            </w:r>
            <w:r w:rsidR="00F57A6C" w:rsidRPr="00EE1224">
              <w:rPr>
                <w:rFonts w:ascii="Arial" w:hAnsi="Arial" w:cs="Arial"/>
                <w:bCs/>
                <w:sz w:val="20"/>
              </w:rPr>
              <w:t>]</w:t>
            </w:r>
            <w:r w:rsidR="00F57A6C">
              <w:rPr>
                <w:rFonts w:ascii="Arial" w:hAnsi="Arial" w:cs="Arial"/>
                <w:bCs/>
                <w:sz w:val="20"/>
              </w:rPr>
              <w:t>.</w:t>
            </w:r>
          </w:p>
          <w:p w14:paraId="7D95E8CF" w14:textId="40183615" w:rsidR="00DA39A9" w:rsidRDefault="00DA39A9" w:rsidP="00F57A6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Cs/>
                <w:sz w:val="20"/>
              </w:rPr>
            </w:pPr>
          </w:p>
          <w:p w14:paraId="3FD42C29" w14:textId="77777777" w:rsidR="00F57A6C" w:rsidRDefault="00F57A6C" w:rsidP="00F57A6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sz w:val="20"/>
              </w:rPr>
            </w:pPr>
          </w:p>
          <w:p w14:paraId="49AEF9AF" w14:textId="77777777" w:rsidR="00F57A6C" w:rsidRPr="00EE1224" w:rsidRDefault="00F57A6C" w:rsidP="00F57A6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Cs/>
                <w:sz w:val="20"/>
              </w:rPr>
            </w:pPr>
            <w:r w:rsidRPr="00EE1224">
              <w:rPr>
                <w:rFonts w:ascii="Arial" w:hAnsi="Arial" w:cs="Arial"/>
                <w:b/>
                <w:sz w:val="20"/>
              </w:rPr>
              <w:t>Approximate Hours Per Week:</w:t>
            </w:r>
            <w:r w:rsidRPr="00EE1224">
              <w:rPr>
                <w:rFonts w:ascii="Arial" w:hAnsi="Arial" w:cs="Arial"/>
                <w:bCs/>
                <w:sz w:val="20"/>
              </w:rPr>
              <w:t xml:space="preserve"> </w:t>
            </w:r>
            <w:r w:rsidRPr="00EE1224">
              <w:rPr>
                <w:rFonts w:ascii="Arial" w:hAnsi="Arial" w:cs="Arial"/>
                <w:bCs/>
                <w:sz w:val="20"/>
                <w:highlight w:val="yellow"/>
              </w:rPr>
              <w:t xml:space="preserve">[Fill in </w:t>
            </w:r>
            <w:proofErr w:type="spellStart"/>
            <w:r w:rsidRPr="00EE1224">
              <w:rPr>
                <w:rFonts w:ascii="Arial" w:hAnsi="Arial" w:cs="Arial"/>
                <w:bCs/>
                <w:sz w:val="20"/>
                <w:highlight w:val="yellow"/>
              </w:rPr>
              <w:t>hrs</w:t>
            </w:r>
            <w:proofErr w:type="spellEnd"/>
            <w:r w:rsidRPr="00EE1224">
              <w:rPr>
                <w:rFonts w:ascii="Arial" w:hAnsi="Arial" w:cs="Arial"/>
                <w:bCs/>
                <w:sz w:val="20"/>
                <w:highlight w:val="yellow"/>
              </w:rPr>
              <w:t xml:space="preserve"> per </w:t>
            </w:r>
            <w:proofErr w:type="spellStart"/>
            <w:r w:rsidRPr="00EE1224">
              <w:rPr>
                <w:rFonts w:ascii="Arial" w:hAnsi="Arial" w:cs="Arial"/>
                <w:bCs/>
                <w:sz w:val="20"/>
                <w:highlight w:val="yellow"/>
              </w:rPr>
              <w:t>wk</w:t>
            </w:r>
            <w:proofErr w:type="spellEnd"/>
            <w:r w:rsidRPr="00EE1224">
              <w:rPr>
                <w:rFonts w:ascii="Arial" w:hAnsi="Arial" w:cs="Arial"/>
                <w:bCs/>
                <w:sz w:val="20"/>
                <w:highlight w:val="yellow"/>
              </w:rPr>
              <w:t>]</w:t>
            </w:r>
          </w:p>
          <w:p w14:paraId="58AD91C7" w14:textId="77777777" w:rsidR="00F57A6C" w:rsidRDefault="00F57A6C" w:rsidP="00F57A6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
                <w:bCs/>
                <w:sz w:val="22"/>
                <w:szCs w:val="22"/>
              </w:rPr>
            </w:pPr>
          </w:p>
          <w:p w14:paraId="394ADE57" w14:textId="430A4B47" w:rsidR="00F57A6C" w:rsidRDefault="00F57A6C" w:rsidP="00F57A6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sz w:val="20"/>
              </w:rPr>
            </w:pPr>
          </w:p>
        </w:tc>
      </w:tr>
    </w:tbl>
    <w:p w14:paraId="09FDB459" w14:textId="77777777" w:rsidR="00D94379" w:rsidRDefault="00D94379"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bCs/>
          <w:sz w:val="20"/>
        </w:rPr>
      </w:pPr>
    </w:p>
    <w:p w14:paraId="3CA157B8" w14:textId="0C4D3BD9" w:rsidR="00FF0E66" w:rsidRPr="00F57A6C"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bCs/>
          <w:sz w:val="20"/>
        </w:rPr>
      </w:pPr>
      <w:r w:rsidRPr="00FF0E66">
        <w:rPr>
          <w:rFonts w:ascii="Arial" w:hAnsi="Arial" w:cs="Arial"/>
          <w:b/>
          <w:bCs/>
          <w:sz w:val="20"/>
        </w:rPr>
        <w:tab/>
      </w:r>
      <w:r w:rsidRPr="00FF0E66">
        <w:rPr>
          <w:rFonts w:ascii="Arial" w:hAnsi="Arial" w:cs="Arial"/>
          <w:b/>
          <w:bCs/>
          <w:sz w:val="20"/>
        </w:rPr>
        <w:tab/>
      </w:r>
      <w:r w:rsidRPr="00FF0E66">
        <w:rPr>
          <w:rFonts w:ascii="Arial" w:hAnsi="Arial" w:cs="Arial"/>
          <w:b/>
          <w:bCs/>
          <w:sz w:val="20"/>
        </w:rPr>
        <w:tab/>
      </w:r>
      <w:r w:rsidRPr="00FF0E66">
        <w:rPr>
          <w:rFonts w:ascii="Arial" w:hAnsi="Arial" w:cs="Arial"/>
          <w:b/>
          <w:bCs/>
          <w:sz w:val="20"/>
        </w:rPr>
        <w:tab/>
      </w:r>
      <w:r w:rsidRPr="00FF0E66">
        <w:rPr>
          <w:rFonts w:ascii="Arial" w:hAnsi="Arial" w:cs="Arial"/>
          <w:b/>
          <w:bCs/>
          <w:sz w:val="20"/>
        </w:rPr>
        <w:tab/>
      </w:r>
    </w:p>
    <w:p w14:paraId="73B8DCB9" w14:textId="0923F70F"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Cs/>
          <w:sz w:val="20"/>
        </w:rPr>
      </w:pPr>
      <w:r w:rsidRPr="002C2F7E">
        <w:rPr>
          <w:rFonts w:ascii="Arial" w:hAnsi="Arial" w:cs="Arial"/>
          <w:b/>
          <w:sz w:val="20"/>
        </w:rPr>
        <w:t xml:space="preserve">Qualifications: </w:t>
      </w:r>
      <w:r w:rsidR="00B30CF9" w:rsidRPr="00382AA0">
        <w:rPr>
          <w:rFonts w:ascii="Arial" w:hAnsi="Arial" w:cs="Arial"/>
          <w:bCs/>
          <w:sz w:val="20"/>
        </w:rPr>
        <w:t>[</w:t>
      </w:r>
      <w:r w:rsidR="00B30CF9" w:rsidRPr="00382AA0">
        <w:rPr>
          <w:rFonts w:ascii="Arial" w:hAnsi="Arial" w:cs="Arial"/>
          <w:bCs/>
          <w:sz w:val="20"/>
          <w:highlight w:val="yellow"/>
        </w:rPr>
        <w:t>Fill in Qualification</w:t>
      </w:r>
      <w:r w:rsidR="00B30CF9">
        <w:rPr>
          <w:rFonts w:ascii="Arial" w:hAnsi="Arial" w:cs="Arial"/>
          <w:bCs/>
          <w:sz w:val="20"/>
        </w:rPr>
        <w:t>s</w:t>
      </w:r>
      <w:r w:rsidR="00B30CF9" w:rsidRPr="00382AA0">
        <w:rPr>
          <w:rFonts w:ascii="Arial" w:hAnsi="Arial" w:cs="Arial"/>
          <w:bCs/>
          <w:sz w:val="20"/>
        </w:rPr>
        <w:t>]</w:t>
      </w:r>
    </w:p>
    <w:p w14:paraId="15F89587"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sz w:val="20"/>
        </w:rPr>
      </w:pPr>
    </w:p>
    <w:p w14:paraId="7C8D1A4E"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4C37205D" w14:textId="0332729B"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noProof/>
          <w:sz w:val="20"/>
        </w:rPr>
      </w:pPr>
      <w:r>
        <w:rPr>
          <w:rFonts w:ascii="Arial" w:hAnsi="Arial" w:cs="Arial"/>
          <w:b/>
          <w:sz w:val="20"/>
        </w:rPr>
        <w:t xml:space="preserve"> </w:t>
      </w:r>
      <w:r w:rsidRPr="002C2F7E">
        <w:rPr>
          <w:rFonts w:ascii="Arial" w:hAnsi="Arial" w:cs="Arial"/>
          <w:b/>
          <w:sz w:val="20"/>
        </w:rPr>
        <w:t xml:space="preserve">Responsibilities: </w:t>
      </w:r>
      <w:r w:rsidR="00B30CF9" w:rsidRPr="00382AA0">
        <w:rPr>
          <w:rFonts w:ascii="Arial" w:hAnsi="Arial" w:cs="Arial"/>
          <w:bCs/>
          <w:sz w:val="20"/>
        </w:rPr>
        <w:t>[</w:t>
      </w:r>
      <w:r w:rsidR="00B30CF9" w:rsidRPr="00382AA0">
        <w:rPr>
          <w:rFonts w:ascii="Arial" w:hAnsi="Arial" w:cs="Arial"/>
          <w:bCs/>
          <w:sz w:val="20"/>
          <w:highlight w:val="yellow"/>
        </w:rPr>
        <w:t>Fill in Responsibilities</w:t>
      </w:r>
      <w:r w:rsidR="00B30CF9" w:rsidRPr="00382AA0">
        <w:rPr>
          <w:rFonts w:ascii="Arial" w:hAnsi="Arial" w:cs="Arial"/>
          <w:bCs/>
          <w:sz w:val="20"/>
        </w:rPr>
        <w:t>]</w:t>
      </w:r>
      <w:r w:rsidRPr="002C2F7E">
        <w:rPr>
          <w:rFonts w:ascii="Arial" w:hAnsi="Arial" w:cs="Arial"/>
          <w:sz w:val="20"/>
        </w:rPr>
        <w:fldChar w:fldCharType="begin">
          <w:ffData>
            <w:name w:val="Text6"/>
            <w:enabled/>
            <w:calcOnExit w:val="0"/>
            <w:textInput/>
          </w:ffData>
        </w:fldChar>
      </w:r>
      <w:bookmarkStart w:id="0" w:name="Text6"/>
      <w:r w:rsidRPr="002C2F7E">
        <w:rPr>
          <w:rFonts w:ascii="Arial" w:hAnsi="Arial" w:cs="Arial"/>
          <w:sz w:val="20"/>
        </w:rPr>
        <w:instrText xml:space="preserve"> FORMTEXT </w:instrText>
      </w:r>
      <w:r w:rsidR="00C8277F">
        <w:rPr>
          <w:rFonts w:ascii="Arial" w:hAnsi="Arial" w:cs="Arial"/>
          <w:sz w:val="20"/>
        </w:rPr>
      </w:r>
      <w:r w:rsidR="00C8277F">
        <w:rPr>
          <w:rFonts w:ascii="Arial" w:hAnsi="Arial" w:cs="Arial"/>
          <w:sz w:val="20"/>
        </w:rPr>
        <w:fldChar w:fldCharType="separate"/>
      </w:r>
      <w:r w:rsidRPr="002C2F7E">
        <w:rPr>
          <w:rFonts w:ascii="Arial" w:hAnsi="Arial" w:cs="Arial"/>
          <w:sz w:val="20"/>
        </w:rPr>
        <w:fldChar w:fldCharType="end"/>
      </w:r>
      <w:bookmarkEnd w:id="0"/>
    </w:p>
    <w:p w14:paraId="79E17DB4" w14:textId="3A64FB7B" w:rsidR="002C2F7E" w:rsidRPr="00696F51"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Cs/>
          <w:sz w:val="20"/>
        </w:rPr>
      </w:pPr>
    </w:p>
    <w:p w14:paraId="52E1C590" w14:textId="46DEC822" w:rsidR="00696F51" w:rsidRDefault="00696F51"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Nova Light" w:hAnsi="Arial Nova Light" w:cs="Arial"/>
          <w:bCs/>
          <w:sz w:val="20"/>
        </w:rPr>
      </w:pPr>
      <w:r w:rsidRPr="00FF0E66">
        <w:rPr>
          <w:rFonts w:ascii="Arial Nova Light" w:hAnsi="Arial Nova Light" w:cs="Arial"/>
          <w:bCs/>
          <w:sz w:val="20"/>
        </w:rPr>
        <w:t>[</w:t>
      </w:r>
      <w:r w:rsidR="00FF0E66" w:rsidRPr="00FF0E66">
        <w:rPr>
          <w:rFonts w:ascii="Arial Nova Light" w:hAnsi="Arial Nova Light" w:cs="Arial"/>
          <w:bCs/>
          <w:sz w:val="20"/>
          <w:highlight w:val="yellow"/>
        </w:rPr>
        <w:t xml:space="preserve">Per the </w:t>
      </w:r>
      <w:hyperlink r:id="rId9" w:history="1">
        <w:r w:rsidR="00FF0E66" w:rsidRPr="00FF0E66">
          <w:rPr>
            <w:rStyle w:val="Hyperlink"/>
            <w:rFonts w:ascii="Arial Nova Light" w:hAnsi="Arial Nova Light" w:cs="Arial"/>
            <w:bCs/>
            <w:sz w:val="20"/>
            <w:highlight w:val="yellow"/>
          </w:rPr>
          <w:t>Classification Standards</w:t>
        </w:r>
      </w:hyperlink>
      <w:r w:rsidRPr="00FF0E66">
        <w:rPr>
          <w:rFonts w:ascii="Arial Nova Light" w:hAnsi="Arial Nova Light" w:cs="Arial"/>
          <w:bCs/>
          <w:sz w:val="20"/>
        </w:rPr>
        <w:t xml:space="preserve">: </w:t>
      </w:r>
      <w:r w:rsidR="007D120B" w:rsidRPr="007D120B">
        <w:rPr>
          <w:rFonts w:ascii="Arial Nova Light" w:hAnsi="Arial Nova Light" w:cs="Arial"/>
          <w:bCs/>
          <w:sz w:val="20"/>
        </w:rPr>
        <w:t>The Instructional Student Assistant classification is distinguished from other Student Assistant classifications by the nature of work performed.  The majority of work performed in a given appointment in a given academic department or equivalent administrative unit over the course of an academic term by Instructional Student Assistants is tutoring, grading and/or teaching work while the other Student Assistants perform other duties including clerical, technical, custodial, laborer or other work as assigned</w:t>
      </w:r>
      <w:r w:rsidR="007C67CE">
        <w:rPr>
          <w:rFonts w:ascii="Arial Nova Light" w:hAnsi="Arial Nova Light" w:cs="Arial"/>
          <w:bCs/>
          <w:sz w:val="20"/>
        </w:rPr>
        <w:t>.</w:t>
      </w:r>
      <w:r w:rsidRPr="00FF0E66">
        <w:rPr>
          <w:rFonts w:ascii="Arial Nova Light" w:hAnsi="Arial Nova Light" w:cs="Arial"/>
          <w:bCs/>
          <w:sz w:val="20"/>
        </w:rPr>
        <w:t xml:space="preserve">]  </w:t>
      </w:r>
    </w:p>
    <w:p w14:paraId="635A3945" w14:textId="77777777" w:rsidR="00FF0E66" w:rsidRPr="00FF0E66" w:rsidRDefault="00FF0E66"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Nova Light" w:hAnsi="Arial Nova Light" w:cs="Arial"/>
          <w:bCs/>
          <w:sz w:val="20"/>
        </w:rPr>
      </w:pPr>
    </w:p>
    <w:p w14:paraId="5AA04E23"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52E27658" w14:textId="0AF94FE6" w:rsidR="002C2F7E" w:rsidRPr="00FF0E66"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Nova Light" w:hAnsi="Arial Nova Light" w:cs="Arial"/>
          <w:sz w:val="20"/>
        </w:rPr>
      </w:pPr>
      <w:r>
        <w:rPr>
          <w:rFonts w:ascii="Arial" w:hAnsi="Arial" w:cs="Arial"/>
          <w:b/>
          <w:sz w:val="20"/>
        </w:rPr>
        <w:t xml:space="preserve"> </w:t>
      </w:r>
      <w:r w:rsidRPr="002C2F7E">
        <w:rPr>
          <w:rFonts w:ascii="Arial" w:hAnsi="Arial" w:cs="Arial"/>
          <w:b/>
          <w:sz w:val="20"/>
        </w:rPr>
        <w:t xml:space="preserve">Application Deadline: </w:t>
      </w:r>
      <w:r w:rsidR="00FF0E66" w:rsidRPr="00FF0E66">
        <w:rPr>
          <w:rFonts w:ascii="Arial Nova Light" w:hAnsi="Arial Nova Light" w:cs="Arial"/>
          <w:noProof/>
          <w:sz w:val="20"/>
          <w:highlight w:val="yellow"/>
        </w:rPr>
        <w:t>[</w:t>
      </w:r>
      <w:r w:rsidRPr="00FF0E66">
        <w:rPr>
          <w:rFonts w:ascii="Arial Nova Light" w:hAnsi="Arial Nova Light" w:cs="Arial"/>
          <w:noProof/>
          <w:sz w:val="20"/>
          <w:highlight w:val="yellow"/>
        </w:rPr>
        <w:t xml:space="preserve">Please fill in “date” and or “Open until filled” </w:t>
      </w:r>
      <w:r w:rsidR="00FF0E66" w:rsidRPr="00FF0E66">
        <w:rPr>
          <w:rFonts w:ascii="Arial Nova Light" w:hAnsi="Arial Nova Light" w:cs="Arial"/>
          <w:noProof/>
          <w:sz w:val="20"/>
          <w:highlight w:val="yellow"/>
        </w:rPr>
        <w:t>as</w:t>
      </w:r>
      <w:r w:rsidRPr="00FF0E66">
        <w:rPr>
          <w:rFonts w:ascii="Arial Nova Light" w:hAnsi="Arial Nova Light" w:cs="Arial"/>
          <w:noProof/>
          <w:sz w:val="20"/>
          <w:highlight w:val="yellow"/>
        </w:rPr>
        <w:t xml:space="preserve"> applicable</w:t>
      </w:r>
      <w:r w:rsidR="00FF0E66" w:rsidRPr="00FF0E66">
        <w:rPr>
          <w:rFonts w:ascii="Arial Nova Light" w:hAnsi="Arial Nova Light" w:cs="Arial"/>
          <w:noProof/>
          <w:sz w:val="20"/>
          <w:highlight w:val="yellow"/>
        </w:rPr>
        <w:t>]</w:t>
      </w:r>
    </w:p>
    <w:p w14:paraId="54E301CF"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sz w:val="20"/>
        </w:rPr>
      </w:pPr>
      <w:r w:rsidRPr="002C2F7E">
        <w:rPr>
          <w:rFonts w:ascii="Arial" w:hAnsi="Arial" w:cs="Arial"/>
          <w:sz w:val="20"/>
        </w:rPr>
        <w:tab/>
      </w:r>
      <w:r w:rsidRPr="002C2F7E">
        <w:rPr>
          <w:rFonts w:ascii="Arial" w:hAnsi="Arial" w:cs="Arial"/>
          <w:sz w:val="20"/>
        </w:rPr>
        <w:tab/>
      </w:r>
      <w:r w:rsidRPr="002C2F7E">
        <w:rPr>
          <w:rFonts w:ascii="Arial" w:hAnsi="Arial" w:cs="Arial"/>
          <w:sz w:val="20"/>
        </w:rPr>
        <w:tab/>
      </w:r>
    </w:p>
    <w:p w14:paraId="23C934FF"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sz w:val="20"/>
        </w:rPr>
      </w:pPr>
    </w:p>
    <w:p w14:paraId="7FC33100" w14:textId="7617BA1D" w:rsidR="002C2F7E" w:rsidRDefault="00FF0E66"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Nova Light" w:hAnsi="Arial Nova Light" w:cs="Arial"/>
          <w:noProof/>
          <w:sz w:val="20"/>
        </w:rPr>
      </w:pPr>
      <w:r w:rsidRPr="00FF0E66">
        <w:rPr>
          <w:rFonts w:ascii="Arial Nova Light" w:hAnsi="Arial Nova Light" w:cs="Arial"/>
          <w:noProof/>
          <w:sz w:val="20"/>
          <w:highlight w:val="yellow"/>
        </w:rPr>
        <w:t>[</w:t>
      </w:r>
      <w:r w:rsidR="002C2F7E" w:rsidRPr="00FF0E66">
        <w:rPr>
          <w:rFonts w:ascii="Arial Nova Light" w:hAnsi="Arial Nova Light" w:cs="Arial"/>
          <w:noProof/>
          <w:sz w:val="20"/>
          <w:highlight w:val="yellow"/>
        </w:rPr>
        <w:t>Specify required application materials such as application, resume, letters of recommendation, etc.</w:t>
      </w:r>
      <w:r w:rsidRPr="00FF0E66">
        <w:rPr>
          <w:rFonts w:ascii="Arial Nova Light" w:hAnsi="Arial Nova Light" w:cs="Arial"/>
          <w:noProof/>
          <w:sz w:val="20"/>
          <w:highlight w:val="yellow"/>
        </w:rPr>
        <w:t>]</w:t>
      </w:r>
    </w:p>
    <w:p w14:paraId="074BF4A2" w14:textId="77777777" w:rsidR="00FF0E66" w:rsidRPr="00FF0E66" w:rsidRDefault="00FF0E66"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Nova Light" w:hAnsi="Arial Nova Light" w:cs="Arial"/>
          <w:b/>
          <w:sz w:val="20"/>
        </w:rPr>
      </w:pPr>
    </w:p>
    <w:p w14:paraId="7E3BC4CF"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55FA241F" w14:textId="7086B78F"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r w:rsidRPr="002C2F7E">
        <w:rPr>
          <w:rFonts w:ascii="Arial" w:hAnsi="Arial" w:cs="Arial"/>
          <w:b/>
          <w:sz w:val="20"/>
        </w:rPr>
        <w:t xml:space="preserve">Inquiries and nominations should be addressed to: </w:t>
      </w:r>
      <w:r w:rsidR="00FF0E66" w:rsidRPr="00FF0E66">
        <w:rPr>
          <w:rFonts w:ascii="Arial Nova Light" w:hAnsi="Arial Nova Light" w:cs="Arial"/>
          <w:bCs/>
          <w:sz w:val="20"/>
        </w:rPr>
        <w:t>[</w:t>
      </w:r>
      <w:r w:rsidR="00B2600E" w:rsidRPr="00B2600E">
        <w:rPr>
          <w:rFonts w:ascii="Arial Nova Light" w:hAnsi="Arial Nova Light" w:cs="Arial"/>
          <w:bCs/>
          <w:sz w:val="20"/>
          <w:highlight w:val="yellow"/>
        </w:rPr>
        <w:t xml:space="preserve">Name, </w:t>
      </w:r>
      <w:r w:rsidR="00FF0E66" w:rsidRPr="00B2600E">
        <w:rPr>
          <w:rFonts w:ascii="Arial Nova Light" w:hAnsi="Arial Nova Light" w:cs="Arial"/>
          <w:bCs/>
          <w:sz w:val="20"/>
          <w:highlight w:val="yellow"/>
        </w:rPr>
        <w:t>Email</w:t>
      </w:r>
      <w:r w:rsidR="00FF0E66" w:rsidRPr="00FF0E66">
        <w:rPr>
          <w:rFonts w:ascii="Arial Nova Light" w:hAnsi="Arial Nova Light" w:cs="Arial"/>
          <w:bCs/>
          <w:sz w:val="20"/>
        </w:rPr>
        <w:t>]</w:t>
      </w:r>
    </w:p>
    <w:p w14:paraId="146B10AC" w14:textId="7C63EF14" w:rsid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p w14:paraId="6A165955"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p w14:paraId="774AAA61" w14:textId="61099446" w:rsidR="009B58E5" w:rsidRDefault="009B58E5" w:rsidP="009B58E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u w:val="single"/>
        </w:rPr>
      </w:pPr>
      <w:r w:rsidRPr="009B58E5">
        <w:rPr>
          <w:rFonts w:ascii="Arial" w:hAnsi="Arial" w:cs="Arial"/>
          <w:b/>
          <w:sz w:val="20"/>
          <w:u w:val="single"/>
        </w:rPr>
        <w:t>Please note:</w:t>
      </w:r>
      <w:r w:rsidRPr="009B58E5">
        <w:rPr>
          <w:rFonts w:ascii="Arial" w:hAnsi="Arial" w:cs="Arial"/>
          <w:b/>
          <w:sz w:val="20"/>
        </w:rPr>
        <w:t xml:space="preserve"> </w:t>
      </w:r>
      <w:r w:rsidRPr="00B30CF9">
        <w:rPr>
          <w:rFonts w:ascii="Arial" w:hAnsi="Arial" w:cs="Arial"/>
          <w:bCs/>
          <w:sz w:val="20"/>
        </w:rPr>
        <w:t>Students applying for Instructional Student Assistant positions must be admitted or registered as a CSU student. Under supervision, Instructional Student Assistants in this classification perform teaching, grading or tutoring duties for the majority of work hours in a given appointment in a given academic department or equivalent administrative unit over the course of an academic term. The work may be performed on-campus or at an off-campus public agency or private non-profit organization under an agreement with a campus in the CSU system. Academic Student Employees may not concurrently hold a faculty or staff position. Students with assignments in more than one student classification (i.e. Teaching Associate and Graduate Assistant) are restricted to working a maximum of 20 hours per week</w:t>
      </w:r>
      <w:r w:rsidR="0028384C">
        <w:rPr>
          <w:rFonts w:ascii="Arial" w:hAnsi="Arial" w:cs="Arial"/>
          <w:bCs/>
          <w:sz w:val="20"/>
        </w:rPr>
        <w:t xml:space="preserve"> total</w:t>
      </w:r>
      <w:r w:rsidRPr="00B30CF9">
        <w:rPr>
          <w:rFonts w:ascii="Arial" w:hAnsi="Arial" w:cs="Arial"/>
          <w:bCs/>
          <w:sz w:val="20"/>
        </w:rPr>
        <w:t xml:space="preserve"> during the Academic Year and up to full-time during academic break periods. The 20 hour per week maximum includes hours worked in all positions.</w:t>
      </w:r>
      <w:r w:rsidRPr="009B58E5">
        <w:rPr>
          <w:rFonts w:ascii="Arial" w:hAnsi="Arial" w:cs="Arial"/>
          <w:b/>
          <w:sz w:val="20"/>
          <w:u w:val="single"/>
        </w:rPr>
        <w:t xml:space="preserve">  </w:t>
      </w:r>
    </w:p>
    <w:p w14:paraId="454F35E0" w14:textId="77777777" w:rsidR="00D94379" w:rsidRPr="009B58E5" w:rsidRDefault="00D94379" w:rsidP="009B58E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u w:val="single"/>
        </w:rPr>
      </w:pPr>
    </w:p>
    <w:p w14:paraId="2E243773" w14:textId="77777777" w:rsidR="003B37B4" w:rsidRPr="00740FDB" w:rsidRDefault="003B37B4" w:rsidP="003B37B4">
      <w:pPr>
        <w:jc w:val="both"/>
        <w:rPr>
          <w:rFonts w:ascii="Arial" w:hAnsi="Arial" w:cs="Arial"/>
          <w:b/>
          <w:bCs/>
          <w:color w:val="000000"/>
          <w:sz w:val="20"/>
        </w:rPr>
      </w:pPr>
      <w:r w:rsidRPr="00740FDB">
        <w:rPr>
          <w:rFonts w:ascii="Arial" w:hAnsi="Arial" w:cs="Arial"/>
          <w:b/>
          <w:bCs/>
          <w:color w:val="000000"/>
          <w:sz w:val="20"/>
        </w:rPr>
        <w:t>CSUN’s Commitment to You:</w:t>
      </w:r>
    </w:p>
    <w:p w14:paraId="3E6FF81E" w14:textId="77777777" w:rsidR="003B37B4" w:rsidRPr="00740FDB" w:rsidRDefault="003B37B4" w:rsidP="003B37B4">
      <w:pPr>
        <w:jc w:val="both"/>
        <w:rPr>
          <w:rFonts w:ascii="Arial" w:hAnsi="Arial" w:cs="Arial"/>
          <w:color w:val="000000"/>
          <w:sz w:val="20"/>
        </w:rPr>
      </w:pPr>
      <w:r w:rsidRPr="00740FDB">
        <w:rPr>
          <w:rFonts w:ascii="Arial" w:hAnsi="Arial" w:cs="Arial"/>
          <w:color w:val="000000"/>
          <w:sz w:val="20"/>
        </w:rPr>
        <w:t xml:space="preserve">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w:t>
      </w:r>
      <w:r w:rsidRPr="00740FDB">
        <w:rPr>
          <w:rFonts w:ascii="Arial" w:hAnsi="Arial" w:cs="Arial"/>
          <w:color w:val="000000"/>
          <w:sz w:val="20"/>
        </w:rPr>
        <w:lastRenderedPageBreak/>
        <w:t>population can learn and work in an atmosphere of civility and respect. CSUN is especially interested in candidates who make contributions to equity and inclusion in the pursuit of excellence for all members of the university community.</w:t>
      </w:r>
    </w:p>
    <w:p w14:paraId="688E595C" w14:textId="77777777" w:rsidR="003B37B4" w:rsidRPr="00740FDB" w:rsidRDefault="003B37B4" w:rsidP="003B37B4">
      <w:pPr>
        <w:jc w:val="both"/>
        <w:rPr>
          <w:rFonts w:ascii="Arial" w:hAnsi="Arial" w:cs="Arial"/>
          <w:color w:val="000000"/>
          <w:sz w:val="20"/>
        </w:rPr>
      </w:pPr>
    </w:p>
    <w:p w14:paraId="3806FCAF" w14:textId="77777777" w:rsidR="003B37B4" w:rsidRPr="00740FDB" w:rsidRDefault="003B37B4" w:rsidP="003B37B4">
      <w:pPr>
        <w:jc w:val="both"/>
        <w:rPr>
          <w:rFonts w:ascii="Arial" w:hAnsi="Arial" w:cs="Arial"/>
          <w:color w:val="000000"/>
          <w:sz w:val="20"/>
        </w:rPr>
      </w:pPr>
      <w:r w:rsidRPr="00740FDB">
        <w:rPr>
          <w:rFonts w:ascii="Arial" w:hAnsi="Arial" w:cs="Arial"/>
          <w:color w:val="000000"/>
          <w:sz w:val="20"/>
        </w:rPr>
        <w:t xml:space="preserve">As a Hispanic-serving Institution (HSI), inclusiveness and diversity are integral to CSUN’s commitment to excellence in teaching, research, and engagement. As of Fall 2023, CSUN enrolls ~36,000 students, where 55.7% are Latinx, 19.7% are White, 8.9% are Asian-American, 5.0% are Black/African American, 0.1% are Native American, and 0.1% are Native Hawaiian or Pacific Islander.  </w:t>
      </w:r>
    </w:p>
    <w:p w14:paraId="7F188C61" w14:textId="77777777" w:rsidR="003B37B4" w:rsidRPr="00740FDB" w:rsidRDefault="003B37B4" w:rsidP="003B37B4">
      <w:pPr>
        <w:jc w:val="both"/>
        <w:rPr>
          <w:rFonts w:ascii="Arial" w:hAnsi="Arial" w:cs="Arial"/>
          <w:color w:val="000000"/>
          <w:sz w:val="20"/>
        </w:rPr>
      </w:pPr>
    </w:p>
    <w:p w14:paraId="6BCE5807" w14:textId="1B547C8F" w:rsidR="003B37B4" w:rsidRPr="00740FDB" w:rsidRDefault="003B37B4" w:rsidP="003B37B4">
      <w:pPr>
        <w:jc w:val="both"/>
        <w:rPr>
          <w:rFonts w:ascii="Arial" w:hAnsi="Arial" w:cs="Arial"/>
          <w:color w:val="000000"/>
          <w:sz w:val="20"/>
          <w:u w:val="single"/>
        </w:rPr>
      </w:pPr>
      <w:r w:rsidRPr="00740FDB">
        <w:rPr>
          <w:rFonts w:ascii="Arial" w:hAnsi="Arial" w:cs="Arial"/>
          <w:color w:val="000000"/>
          <w:sz w:val="20"/>
        </w:rPr>
        <w:t xml:space="preserve">For more information about the University, visit our website at </w:t>
      </w:r>
      <w:hyperlink r:id="rId10" w:history="1">
        <w:r w:rsidRPr="00740FDB">
          <w:rPr>
            <w:rStyle w:val="Hyperlink"/>
            <w:rFonts w:ascii="Arial" w:hAnsi="Arial" w:cs="Arial"/>
            <w:sz w:val="20"/>
          </w:rPr>
          <w:t>http://www.csun.edu</w:t>
        </w:r>
      </w:hyperlink>
      <w:r w:rsidR="005857AB" w:rsidRPr="00740FDB">
        <w:rPr>
          <w:rFonts w:ascii="Arial" w:hAnsi="Arial" w:cs="Arial"/>
          <w:color w:val="000000"/>
          <w:sz w:val="20"/>
        </w:rPr>
        <w:t>.</w:t>
      </w:r>
    </w:p>
    <w:p w14:paraId="6613E8DF" w14:textId="77777777" w:rsidR="003B37B4" w:rsidRPr="00740FDB" w:rsidRDefault="003B37B4" w:rsidP="003B37B4">
      <w:pPr>
        <w:jc w:val="both"/>
        <w:rPr>
          <w:rFonts w:ascii="Arial" w:hAnsi="Arial" w:cs="Arial"/>
          <w:b/>
          <w:bCs/>
          <w:color w:val="000000"/>
          <w:sz w:val="20"/>
          <w:u w:val="single"/>
        </w:rPr>
      </w:pPr>
    </w:p>
    <w:p w14:paraId="24D9953F" w14:textId="77777777" w:rsidR="003B37B4" w:rsidRPr="00740FDB" w:rsidRDefault="003B37B4" w:rsidP="003B37B4">
      <w:pPr>
        <w:jc w:val="both"/>
        <w:rPr>
          <w:rFonts w:ascii="Arial" w:hAnsi="Arial" w:cs="Arial"/>
          <w:b/>
          <w:bCs/>
          <w:color w:val="000000"/>
          <w:sz w:val="20"/>
        </w:rPr>
      </w:pPr>
      <w:r w:rsidRPr="00740FDB">
        <w:rPr>
          <w:rFonts w:ascii="Arial" w:hAnsi="Arial" w:cs="Arial"/>
          <w:b/>
          <w:bCs/>
          <w:color w:val="000000"/>
          <w:sz w:val="20"/>
        </w:rPr>
        <w:t>General Information:</w:t>
      </w:r>
    </w:p>
    <w:p w14:paraId="4A3F4A62" w14:textId="3F57834A" w:rsidR="003B37B4" w:rsidRPr="00740FDB" w:rsidRDefault="003B37B4" w:rsidP="003B37B4">
      <w:pPr>
        <w:jc w:val="both"/>
        <w:rPr>
          <w:rFonts w:ascii="Arial" w:hAnsi="Arial" w:cs="Arial"/>
          <w:color w:val="000000"/>
          <w:sz w:val="20"/>
        </w:rPr>
      </w:pPr>
      <w:r w:rsidRPr="00740FDB">
        <w:rPr>
          <w:rFonts w:ascii="Arial" w:hAnsi="Arial" w:cs="Arial"/>
          <w:color w:val="000000"/>
          <w:sz w:val="20"/>
        </w:rPr>
        <w:t xml:space="preserve">In compliance with the Annual Security Report &amp; Fire Safety Report of Campus Security Policy and Campus Crime Statistics Act, California State University, Northridge has made crime-reporting statistics available </w:t>
      </w:r>
      <w:r w:rsidR="005857AB" w:rsidRPr="00740FDB">
        <w:rPr>
          <w:rFonts w:ascii="Arial" w:hAnsi="Arial" w:cs="Arial"/>
          <w:color w:val="000000"/>
          <w:sz w:val="20"/>
        </w:rPr>
        <w:t>online</w:t>
      </w:r>
      <w:r w:rsidRPr="00740FDB">
        <w:rPr>
          <w:rFonts w:ascii="Arial" w:hAnsi="Arial" w:cs="Arial"/>
          <w:color w:val="000000"/>
          <w:sz w:val="20"/>
        </w:rPr>
        <w:t xml:space="preserve"> </w:t>
      </w:r>
      <w:hyperlink r:id="rId11">
        <w:r w:rsidRPr="00740FDB">
          <w:rPr>
            <w:rStyle w:val="Hyperlink"/>
            <w:rFonts w:ascii="Arial" w:hAnsi="Arial" w:cs="Arial"/>
            <w:sz w:val="20"/>
          </w:rPr>
          <w:t>here.</w:t>
        </w:r>
      </w:hyperlink>
      <w:r w:rsidRPr="00740FDB">
        <w:rPr>
          <w:rFonts w:ascii="Arial" w:hAnsi="Arial" w:cs="Arial"/>
          <w:color w:val="000000"/>
          <w:sz w:val="20"/>
        </w:rPr>
        <w:t xml:space="preserve"> Print copies are available by request from the Department of Police Services, the Office for Faculty Affairs, and the Office of Equity and Diversity.</w:t>
      </w:r>
    </w:p>
    <w:p w14:paraId="29002B02" w14:textId="77777777" w:rsidR="00FF0E66" w:rsidRPr="00740FDB" w:rsidRDefault="00FF0E66" w:rsidP="003B37B4">
      <w:pPr>
        <w:jc w:val="both"/>
        <w:rPr>
          <w:rFonts w:ascii="Arial" w:hAnsi="Arial" w:cs="Arial"/>
          <w:color w:val="000000"/>
          <w:sz w:val="20"/>
        </w:rPr>
      </w:pPr>
    </w:p>
    <w:p w14:paraId="791569CA" w14:textId="3328382F" w:rsidR="003B37B4" w:rsidRPr="00740FDB" w:rsidRDefault="003B37B4" w:rsidP="003B37B4">
      <w:pPr>
        <w:jc w:val="both"/>
        <w:rPr>
          <w:rFonts w:ascii="Arial" w:hAnsi="Arial" w:cs="Arial"/>
          <w:color w:val="000000"/>
          <w:sz w:val="20"/>
        </w:rPr>
      </w:pPr>
      <w:r w:rsidRPr="00740FDB">
        <w:rPr>
          <w:rFonts w:ascii="Arial" w:hAnsi="Arial" w:cs="Arial"/>
          <w:color w:val="000000"/>
          <w:sz w:val="20"/>
        </w:rPr>
        <w:t xml:space="preserve">The person holding this position may be considered a 'mandated reporter' under the California Child Abuse and Neglect Reporting Act and is required to comply with the requirements set forth in </w:t>
      </w:r>
      <w:hyperlink r:id="rId12">
        <w:r w:rsidRPr="00740FDB">
          <w:rPr>
            <w:rStyle w:val="Hyperlink"/>
            <w:rFonts w:ascii="Arial" w:hAnsi="Arial" w:cs="Arial"/>
            <w:sz w:val="20"/>
          </w:rPr>
          <w:t>CSU Executive Order 1083</w:t>
        </w:r>
      </w:hyperlink>
      <w:r w:rsidRPr="00740FDB">
        <w:rPr>
          <w:rFonts w:ascii="Arial" w:hAnsi="Arial" w:cs="Arial"/>
          <w:color w:val="000000"/>
          <w:sz w:val="20"/>
        </w:rPr>
        <w:t xml:space="preserve"> as a condition of employment. </w:t>
      </w:r>
    </w:p>
    <w:p w14:paraId="44D646BB" w14:textId="77777777" w:rsidR="00FF0E66" w:rsidRPr="00740FDB" w:rsidRDefault="00FF0E66" w:rsidP="003B37B4">
      <w:pPr>
        <w:jc w:val="both"/>
        <w:rPr>
          <w:rFonts w:ascii="Arial" w:hAnsi="Arial" w:cs="Arial"/>
          <w:color w:val="000000"/>
          <w:sz w:val="20"/>
        </w:rPr>
      </w:pPr>
    </w:p>
    <w:p w14:paraId="45886291" w14:textId="067EAD98" w:rsidR="003B37B4" w:rsidRPr="00740FDB" w:rsidRDefault="003B37B4" w:rsidP="003B37B4">
      <w:pPr>
        <w:jc w:val="both"/>
        <w:rPr>
          <w:rFonts w:ascii="Arial" w:hAnsi="Arial" w:cs="Arial"/>
          <w:color w:val="000000"/>
          <w:sz w:val="20"/>
        </w:rPr>
      </w:pPr>
      <w:r w:rsidRPr="00740FDB">
        <w:rPr>
          <w:rFonts w:ascii="Arial" w:hAnsi="Arial" w:cs="Arial"/>
          <w:color w:val="000000"/>
          <w:sz w:val="20"/>
        </w:rPr>
        <w:t>A background check (including a criminal records check) must be completed satisfactorily. Failure to satisfactorily complete the background check may affect the status of applicants.  In accordance with the California State University (CSU) Out-of-State Employment Policy, the CSU is a state entity whose business operations reside within the State of California and prohibits hiring employees to perform CSU-related work outside of California.</w:t>
      </w:r>
    </w:p>
    <w:p w14:paraId="1C3A3C01" w14:textId="77777777" w:rsidR="003B37B4" w:rsidRPr="00740FDB" w:rsidRDefault="003B37B4" w:rsidP="003B37B4">
      <w:pPr>
        <w:jc w:val="both"/>
        <w:rPr>
          <w:rFonts w:ascii="Arial" w:hAnsi="Arial" w:cs="Arial"/>
          <w:color w:val="000000"/>
          <w:sz w:val="20"/>
        </w:rPr>
      </w:pPr>
    </w:p>
    <w:p w14:paraId="011CB85A" w14:textId="7654DC1A" w:rsidR="003B37B4" w:rsidRPr="00740FDB" w:rsidRDefault="003B37B4" w:rsidP="003B37B4">
      <w:pPr>
        <w:jc w:val="both"/>
        <w:rPr>
          <w:rFonts w:ascii="Arial" w:hAnsi="Arial" w:cs="Arial"/>
          <w:color w:val="000000"/>
          <w:sz w:val="20"/>
        </w:rPr>
      </w:pPr>
      <w:r w:rsidRPr="00740FDB">
        <w:rPr>
          <w:rFonts w:ascii="Arial" w:hAnsi="Arial" w:cs="Arial"/>
          <w:color w:val="000000"/>
          <w:sz w:val="20"/>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3" w:history="1">
        <w:r w:rsidRPr="00740FDB">
          <w:rPr>
            <w:rStyle w:val="Hyperlink"/>
            <w:rFonts w:ascii="Arial" w:hAnsi="Arial" w:cs="Arial"/>
            <w:sz w:val="20"/>
          </w:rPr>
          <w:t>CSU Nondiscrimination Policy</w:t>
        </w:r>
      </w:hyperlink>
      <w:r w:rsidRPr="00740FDB">
        <w:rPr>
          <w:rFonts w:ascii="Arial" w:hAnsi="Arial" w:cs="Arial"/>
          <w:color w:val="000000"/>
          <w:sz w:val="20"/>
        </w:rPr>
        <w:t xml:space="preserve">. Reasonable accommodations will be provided for applicants with disabilities who self-disclose by contacting </w:t>
      </w:r>
      <w:r w:rsidR="00B2600E">
        <w:rPr>
          <w:rFonts w:ascii="Arial" w:hAnsi="Arial" w:cs="Arial"/>
          <w:color w:val="000000"/>
          <w:sz w:val="20"/>
        </w:rPr>
        <w:t>[</w:t>
      </w:r>
      <w:r w:rsidR="00B2600E" w:rsidRPr="00B2600E">
        <w:rPr>
          <w:rFonts w:ascii="Arial" w:hAnsi="Arial" w:cs="Arial"/>
          <w:color w:val="000000"/>
          <w:sz w:val="20"/>
          <w:highlight w:val="yellow"/>
        </w:rPr>
        <w:t>Department Name</w:t>
      </w:r>
      <w:r w:rsidRPr="00740FDB">
        <w:rPr>
          <w:rFonts w:ascii="Arial" w:hAnsi="Arial" w:cs="Arial"/>
          <w:color w:val="000000"/>
          <w:sz w:val="20"/>
        </w:rPr>
        <w:t>] at 818-677-</w:t>
      </w:r>
      <w:r w:rsidR="00B2600E" w:rsidRPr="002B28EC">
        <w:rPr>
          <w:rFonts w:ascii="Arial" w:hAnsi="Arial" w:cs="Arial"/>
          <w:color w:val="000000"/>
          <w:sz w:val="20"/>
          <w:highlight w:val="yellow"/>
        </w:rPr>
        <w:t>XXXX</w:t>
      </w:r>
      <w:r w:rsidRPr="00740FDB">
        <w:rPr>
          <w:rFonts w:ascii="Arial" w:hAnsi="Arial" w:cs="Arial"/>
          <w:color w:val="000000"/>
          <w:sz w:val="20"/>
        </w:rPr>
        <w:t>.</w:t>
      </w:r>
    </w:p>
    <w:p w14:paraId="45D8FAD5" w14:textId="77777777" w:rsidR="003B37B4" w:rsidRPr="00740FDB" w:rsidRDefault="003B37B4" w:rsidP="003B37B4">
      <w:pPr>
        <w:jc w:val="both"/>
        <w:rPr>
          <w:rFonts w:ascii="Arial" w:hAnsi="Arial" w:cs="Arial"/>
          <w:b/>
          <w:bCs/>
          <w:color w:val="000000"/>
          <w:sz w:val="20"/>
        </w:rPr>
      </w:pPr>
    </w:p>
    <w:p w14:paraId="301BA8AE" w14:textId="77777777" w:rsidR="003B37B4" w:rsidRPr="00740FDB" w:rsidRDefault="003B37B4" w:rsidP="003B37B4">
      <w:pPr>
        <w:jc w:val="both"/>
        <w:rPr>
          <w:rFonts w:ascii="Arial" w:hAnsi="Arial" w:cs="Arial"/>
          <w:b/>
          <w:bCs/>
          <w:color w:val="000000"/>
          <w:sz w:val="20"/>
        </w:rPr>
      </w:pPr>
    </w:p>
    <w:p w14:paraId="3022DE59" w14:textId="77777777" w:rsidR="003B37B4" w:rsidRPr="00740FDB" w:rsidRDefault="003B37B4" w:rsidP="003B37B4">
      <w:pPr>
        <w:jc w:val="both"/>
        <w:rPr>
          <w:rFonts w:ascii="Arial" w:hAnsi="Arial" w:cs="Arial"/>
          <w:b/>
          <w:bCs/>
          <w:color w:val="000000"/>
          <w:sz w:val="20"/>
        </w:rPr>
      </w:pPr>
    </w:p>
    <w:p w14:paraId="44B8CC95" w14:textId="77777777" w:rsidR="003B37B4" w:rsidRPr="00740FDB" w:rsidRDefault="003B37B4" w:rsidP="003B37B4">
      <w:pPr>
        <w:jc w:val="both"/>
        <w:rPr>
          <w:rFonts w:ascii="Arial" w:hAnsi="Arial" w:cs="Arial"/>
          <w:b/>
          <w:bCs/>
          <w:color w:val="000000"/>
          <w:sz w:val="20"/>
        </w:rPr>
      </w:pPr>
      <w:r w:rsidRPr="00740FDB">
        <w:rPr>
          <w:rFonts w:ascii="Arial" w:hAnsi="Arial" w:cs="Arial"/>
          <w:b/>
          <w:bCs/>
          <w:color w:val="000000"/>
          <w:sz w:val="20"/>
        </w:rPr>
        <w:t>ASE-1</w:t>
      </w:r>
    </w:p>
    <w:p w14:paraId="008D3837" w14:textId="66398EF7" w:rsidR="003B37B4" w:rsidRPr="00740FDB" w:rsidRDefault="003B37B4" w:rsidP="003B37B4">
      <w:pPr>
        <w:jc w:val="both"/>
        <w:rPr>
          <w:rFonts w:ascii="Arial" w:hAnsi="Arial" w:cs="Arial"/>
          <w:b/>
          <w:bCs/>
          <w:color w:val="000000"/>
          <w:sz w:val="20"/>
        </w:rPr>
      </w:pPr>
      <w:r w:rsidRPr="00740FDB">
        <w:rPr>
          <w:rFonts w:ascii="Arial" w:hAnsi="Arial" w:cs="Arial"/>
          <w:b/>
          <w:bCs/>
          <w:color w:val="000000"/>
          <w:sz w:val="20"/>
        </w:rPr>
        <w:t xml:space="preserve">Revised </w:t>
      </w:r>
      <w:r w:rsidR="005857AB" w:rsidRPr="00740FDB">
        <w:rPr>
          <w:rFonts w:ascii="Arial" w:hAnsi="Arial" w:cs="Arial"/>
          <w:b/>
          <w:bCs/>
          <w:color w:val="000000"/>
          <w:sz w:val="20"/>
        </w:rPr>
        <w:t>0</w:t>
      </w:r>
      <w:r w:rsidR="0051547B">
        <w:rPr>
          <w:rFonts w:ascii="Arial" w:hAnsi="Arial" w:cs="Arial"/>
          <w:b/>
          <w:bCs/>
          <w:color w:val="000000"/>
          <w:sz w:val="20"/>
        </w:rPr>
        <w:t>4</w:t>
      </w:r>
      <w:r w:rsidRPr="00740FDB">
        <w:rPr>
          <w:rFonts w:ascii="Arial" w:hAnsi="Arial" w:cs="Arial"/>
          <w:b/>
          <w:bCs/>
          <w:color w:val="000000"/>
          <w:sz w:val="20"/>
        </w:rPr>
        <w:t>/24</w:t>
      </w:r>
    </w:p>
    <w:p w14:paraId="44BA6187" w14:textId="77777777" w:rsidR="002C2F7E" w:rsidRPr="00740FDB" w:rsidRDefault="002C2F7E" w:rsidP="003B37B4">
      <w:pPr>
        <w:jc w:val="both"/>
        <w:rPr>
          <w:rFonts w:ascii="Arial" w:hAnsi="Arial" w:cs="Arial"/>
          <w:sz w:val="20"/>
        </w:rPr>
      </w:pPr>
    </w:p>
    <w:sectPr w:rsidR="002C2F7E" w:rsidRPr="00740FDB" w:rsidSect="002C2F7E">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9E37" w14:textId="77777777" w:rsidR="00F61836" w:rsidRDefault="00F61836" w:rsidP="002C2F7E">
      <w:r>
        <w:separator/>
      </w:r>
    </w:p>
  </w:endnote>
  <w:endnote w:type="continuationSeparator" w:id="0">
    <w:p w14:paraId="57F55CCE" w14:textId="77777777" w:rsidR="00F61836" w:rsidRDefault="00F61836" w:rsidP="002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A60B" w14:textId="182BA0E0" w:rsidR="003C4D29" w:rsidRPr="003C4D29" w:rsidRDefault="003C4D29" w:rsidP="003C4D29">
    <w:pPr>
      <w:pStyle w:val="Footer"/>
      <w:jc w:val="center"/>
      <w:rPr>
        <w:rFonts w:ascii="Arial" w:hAnsi="Arial" w:cs="Arial"/>
        <w:sz w:val="18"/>
        <w:szCs w:val="18"/>
      </w:rPr>
    </w:pPr>
    <w:r w:rsidRPr="003C4D29">
      <w:rPr>
        <w:rFonts w:ascii="Arial" w:hAnsi="Arial" w:cs="Arial"/>
        <w:sz w:val="18"/>
        <w:szCs w:val="18"/>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A179" w14:textId="70A26A90" w:rsidR="003C4D29" w:rsidRPr="003C4D29" w:rsidRDefault="003C4D29">
    <w:pPr>
      <w:pStyle w:val="Footer"/>
      <w:jc w:val="center"/>
      <w:rPr>
        <w:rFonts w:ascii="Arial" w:hAnsi="Arial" w:cs="Arial"/>
        <w:sz w:val="18"/>
        <w:szCs w:val="18"/>
      </w:rPr>
    </w:pPr>
    <w:r w:rsidRPr="003C4D29">
      <w:rPr>
        <w:rFonts w:ascii="Arial" w:hAnsi="Arial" w:cs="Arial"/>
        <w:sz w:val="18"/>
        <w:szCs w:val="18"/>
      </w:rPr>
      <w:t xml:space="preserve">Page </w:t>
    </w:r>
    <w:sdt>
      <w:sdtPr>
        <w:rPr>
          <w:rFonts w:ascii="Arial" w:hAnsi="Arial" w:cs="Arial"/>
          <w:sz w:val="18"/>
          <w:szCs w:val="18"/>
        </w:rPr>
        <w:id w:val="527682617"/>
        <w:docPartObj>
          <w:docPartGallery w:val="Page Numbers (Bottom of Page)"/>
          <w:docPartUnique/>
        </w:docPartObj>
      </w:sdtPr>
      <w:sdtEndPr>
        <w:rPr>
          <w:noProof/>
        </w:rPr>
      </w:sdtEndPr>
      <w:sdtContent>
        <w:r w:rsidRPr="003C4D29">
          <w:rPr>
            <w:rFonts w:ascii="Arial" w:hAnsi="Arial" w:cs="Arial"/>
            <w:sz w:val="18"/>
            <w:szCs w:val="18"/>
          </w:rPr>
          <w:fldChar w:fldCharType="begin"/>
        </w:r>
        <w:r w:rsidRPr="003C4D29">
          <w:rPr>
            <w:rFonts w:ascii="Arial" w:hAnsi="Arial" w:cs="Arial"/>
            <w:sz w:val="18"/>
            <w:szCs w:val="18"/>
          </w:rPr>
          <w:instrText xml:space="preserve"> PAGE   \* MERGEFORMAT </w:instrText>
        </w:r>
        <w:r w:rsidRPr="003C4D29">
          <w:rPr>
            <w:rFonts w:ascii="Arial" w:hAnsi="Arial" w:cs="Arial"/>
            <w:sz w:val="18"/>
            <w:szCs w:val="18"/>
          </w:rPr>
          <w:fldChar w:fldCharType="separate"/>
        </w:r>
        <w:r w:rsidR="0020362B">
          <w:rPr>
            <w:rFonts w:ascii="Arial" w:hAnsi="Arial" w:cs="Arial"/>
            <w:noProof/>
            <w:sz w:val="18"/>
            <w:szCs w:val="18"/>
          </w:rPr>
          <w:t>1</w:t>
        </w:r>
        <w:r w:rsidRPr="003C4D29">
          <w:rPr>
            <w:rFonts w:ascii="Arial" w:hAnsi="Arial" w:cs="Arial"/>
            <w:noProof/>
            <w:sz w:val="18"/>
            <w:szCs w:val="18"/>
          </w:rPr>
          <w:fldChar w:fldCharType="end"/>
        </w:r>
        <w:r w:rsidRPr="003C4D29">
          <w:rPr>
            <w:rFonts w:ascii="Arial" w:hAnsi="Arial" w:cs="Arial"/>
            <w:noProof/>
            <w:sz w:val="18"/>
            <w:szCs w:val="18"/>
          </w:rPr>
          <w:t xml:space="preserve"> of 2</w:t>
        </w:r>
      </w:sdtContent>
    </w:sdt>
  </w:p>
  <w:p w14:paraId="0B8A9FB9" w14:textId="77777777" w:rsidR="003C4D29" w:rsidRDefault="003C4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8B1E" w14:textId="77777777" w:rsidR="00F61836" w:rsidRDefault="00F61836" w:rsidP="002C2F7E">
      <w:r>
        <w:separator/>
      </w:r>
    </w:p>
  </w:footnote>
  <w:footnote w:type="continuationSeparator" w:id="0">
    <w:p w14:paraId="114D85FD" w14:textId="77777777" w:rsidR="00F61836" w:rsidRDefault="00F61836" w:rsidP="002C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D4CD" w14:textId="759AB6D7" w:rsidR="002C2F7E" w:rsidRDefault="002C2F7E" w:rsidP="002C2F7E">
    <w:pPr>
      <w:pStyle w:val="Header"/>
    </w:pPr>
    <w:r w:rsidRPr="00B16AF6">
      <w:rPr>
        <w:rFonts w:ascii="Calibri" w:eastAsia="Calibri" w:hAnsi="Calibri"/>
        <w:noProof/>
      </w:rPr>
      <w:drawing>
        <wp:inline distT="0" distB="0" distL="0" distR="0" wp14:anchorId="074F97DB" wp14:editId="515D3A6D">
          <wp:extent cx="2649842" cy="381000"/>
          <wp:effectExtent l="0" t="0" r="0" b="0"/>
          <wp:docPr id="14" name="Picture 14"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768" cy="389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C0C64"/>
    <w:multiLevelType w:val="hybridMultilevel"/>
    <w:tmpl w:val="16447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F7E"/>
    <w:rsid w:val="000004EA"/>
    <w:rsid w:val="0009206E"/>
    <w:rsid w:val="000B5DA6"/>
    <w:rsid w:val="00165F3A"/>
    <w:rsid w:val="001C047B"/>
    <w:rsid w:val="001F2AF8"/>
    <w:rsid w:val="0020362B"/>
    <w:rsid w:val="0028384C"/>
    <w:rsid w:val="002B28EC"/>
    <w:rsid w:val="002C2F7E"/>
    <w:rsid w:val="002D669E"/>
    <w:rsid w:val="003B37B4"/>
    <w:rsid w:val="003C466E"/>
    <w:rsid w:val="003C4D29"/>
    <w:rsid w:val="00405865"/>
    <w:rsid w:val="00415614"/>
    <w:rsid w:val="004D46DB"/>
    <w:rsid w:val="0051547B"/>
    <w:rsid w:val="005857AB"/>
    <w:rsid w:val="005C38A1"/>
    <w:rsid w:val="0061641D"/>
    <w:rsid w:val="00696F51"/>
    <w:rsid w:val="00740FDB"/>
    <w:rsid w:val="007876EE"/>
    <w:rsid w:val="007C67CE"/>
    <w:rsid w:val="007D120B"/>
    <w:rsid w:val="008454A9"/>
    <w:rsid w:val="009B58E5"/>
    <w:rsid w:val="009C2CD9"/>
    <w:rsid w:val="00A42053"/>
    <w:rsid w:val="00A724AA"/>
    <w:rsid w:val="00AA014F"/>
    <w:rsid w:val="00B2600E"/>
    <w:rsid w:val="00B30CF9"/>
    <w:rsid w:val="00C3030E"/>
    <w:rsid w:val="00C447D5"/>
    <w:rsid w:val="00C73E2B"/>
    <w:rsid w:val="00C8277F"/>
    <w:rsid w:val="00D10899"/>
    <w:rsid w:val="00D94379"/>
    <w:rsid w:val="00DA39A9"/>
    <w:rsid w:val="00E37FF0"/>
    <w:rsid w:val="00F3514C"/>
    <w:rsid w:val="00F57A6C"/>
    <w:rsid w:val="00F61836"/>
    <w:rsid w:val="00F73EC6"/>
    <w:rsid w:val="00F807BB"/>
    <w:rsid w:val="00FF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8343C4"/>
  <w15:chartTrackingRefBased/>
  <w15:docId w15:val="{23F7B505-4C77-4DF1-83C0-1C940EE5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F7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F7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C2F7E"/>
    <w:rPr>
      <w:color w:val="0000FF"/>
      <w:u w:val="single"/>
    </w:rPr>
  </w:style>
  <w:style w:type="paragraph" w:styleId="Header">
    <w:name w:val="header"/>
    <w:basedOn w:val="Normal"/>
    <w:link w:val="HeaderChar"/>
    <w:uiPriority w:val="99"/>
    <w:unhideWhenUsed/>
    <w:rsid w:val="002C2F7E"/>
    <w:pPr>
      <w:tabs>
        <w:tab w:val="center" w:pos="4680"/>
        <w:tab w:val="right" w:pos="9360"/>
      </w:tabs>
    </w:pPr>
  </w:style>
  <w:style w:type="character" w:customStyle="1" w:styleId="HeaderChar">
    <w:name w:val="Header Char"/>
    <w:basedOn w:val="DefaultParagraphFont"/>
    <w:link w:val="Header"/>
    <w:uiPriority w:val="99"/>
    <w:rsid w:val="002C2F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C2F7E"/>
    <w:pPr>
      <w:tabs>
        <w:tab w:val="center" w:pos="4680"/>
        <w:tab w:val="right" w:pos="9360"/>
      </w:tabs>
    </w:pPr>
  </w:style>
  <w:style w:type="character" w:customStyle="1" w:styleId="FooterChar">
    <w:name w:val="Footer Char"/>
    <w:basedOn w:val="DefaultParagraphFont"/>
    <w:link w:val="Footer"/>
    <w:uiPriority w:val="99"/>
    <w:rsid w:val="002C2F7E"/>
    <w:rPr>
      <w:rFonts w:ascii="Times New Roman" w:eastAsia="Times New Roman" w:hAnsi="Times New Roman" w:cs="Times New Roman"/>
      <w:sz w:val="24"/>
      <w:szCs w:val="20"/>
    </w:rPr>
  </w:style>
  <w:style w:type="character" w:customStyle="1" w:styleId="contentpasted0">
    <w:name w:val="contentpasted0"/>
    <w:basedOn w:val="DefaultParagraphFont"/>
    <w:rsid w:val="002C2F7E"/>
  </w:style>
  <w:style w:type="character" w:customStyle="1" w:styleId="UnresolvedMention1">
    <w:name w:val="Unresolved Mention1"/>
    <w:basedOn w:val="DefaultParagraphFont"/>
    <w:uiPriority w:val="99"/>
    <w:semiHidden/>
    <w:unhideWhenUsed/>
    <w:rsid w:val="003B37B4"/>
    <w:rPr>
      <w:color w:val="605E5C"/>
      <w:shd w:val="clear" w:color="auto" w:fill="E1DFDD"/>
    </w:rPr>
  </w:style>
  <w:style w:type="character" w:styleId="FollowedHyperlink">
    <w:name w:val="FollowedHyperlink"/>
    <w:basedOn w:val="DefaultParagraphFont"/>
    <w:uiPriority w:val="99"/>
    <w:semiHidden/>
    <w:unhideWhenUsed/>
    <w:rsid w:val="001F2AF8"/>
    <w:rPr>
      <w:color w:val="954F72" w:themeColor="followedHyperlink"/>
      <w:u w:val="single"/>
    </w:rPr>
  </w:style>
  <w:style w:type="paragraph" w:styleId="ListParagraph">
    <w:name w:val="List Paragraph"/>
    <w:basedOn w:val="Normal"/>
    <w:uiPriority w:val="34"/>
    <w:qFormat/>
    <w:rsid w:val="00F3514C"/>
    <w:pPr>
      <w:ind w:left="720"/>
      <w:contextualSpacing/>
    </w:pPr>
  </w:style>
  <w:style w:type="character" w:styleId="CommentReference">
    <w:name w:val="annotation reference"/>
    <w:basedOn w:val="DefaultParagraphFont"/>
    <w:uiPriority w:val="99"/>
    <w:semiHidden/>
    <w:unhideWhenUsed/>
    <w:rsid w:val="00A42053"/>
    <w:rPr>
      <w:sz w:val="16"/>
      <w:szCs w:val="16"/>
    </w:rPr>
  </w:style>
  <w:style w:type="paragraph" w:styleId="CommentText">
    <w:name w:val="annotation text"/>
    <w:basedOn w:val="Normal"/>
    <w:link w:val="CommentTextChar"/>
    <w:uiPriority w:val="99"/>
    <w:semiHidden/>
    <w:unhideWhenUsed/>
    <w:rsid w:val="00A42053"/>
    <w:rPr>
      <w:sz w:val="20"/>
    </w:rPr>
  </w:style>
  <w:style w:type="character" w:customStyle="1" w:styleId="CommentTextChar">
    <w:name w:val="Comment Text Char"/>
    <w:basedOn w:val="DefaultParagraphFont"/>
    <w:link w:val="CommentText"/>
    <w:uiPriority w:val="99"/>
    <w:semiHidden/>
    <w:rsid w:val="00A42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2053"/>
    <w:rPr>
      <w:b/>
      <w:bCs/>
    </w:rPr>
  </w:style>
  <w:style w:type="character" w:customStyle="1" w:styleId="CommentSubjectChar">
    <w:name w:val="Comment Subject Char"/>
    <w:basedOn w:val="CommentTextChar"/>
    <w:link w:val="CommentSubject"/>
    <w:uiPriority w:val="99"/>
    <w:semiHidden/>
    <w:rsid w:val="00A420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42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5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82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n.edu/sites/default/files/salary-rate-substitute-specialconsultant-ta-ga-isa-03.29.24.pdf" TargetMode="External"/><Relationship Id="rId13" Type="http://schemas.openxmlformats.org/officeDocument/2006/relationships/hyperlink" Target="https://calstate.policystat.com/policy/12891658/late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state.edu/eo/EO-108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n.edu/sites/default/files/clery-repor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un.edu" TargetMode="External"/><Relationship Id="rId4" Type="http://schemas.openxmlformats.org/officeDocument/2006/relationships/settings" Target="settings.xml"/><Relationship Id="rId9" Type="http://schemas.openxmlformats.org/officeDocument/2006/relationships/hyperlink" Target="https://www.csun.edu/sites/default/files/Inst_Student_Assistan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3A9E-F702-4E13-B91B-AE8AFE05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5014</Characters>
  <Application>Microsoft Office Word</Application>
  <DocSecurity>4</DocSecurity>
  <Lines>125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Albert</dc:creator>
  <cp:keywords/>
  <dc:description/>
  <cp:lastModifiedBy>Posin-McConnell, Kimberly</cp:lastModifiedBy>
  <cp:revision>2</cp:revision>
  <dcterms:created xsi:type="dcterms:W3CDTF">2024-04-09T21:20:00Z</dcterms:created>
  <dcterms:modified xsi:type="dcterms:W3CDTF">2024-04-09T21:20:00Z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3019734ca4e598de7899508ce67dfe28ee4ee8eefd9992bb19b734b7594e2f43</vt:lpwstr>
  </property>
</Properties>
</file>