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56" w:rsidRPr="009E7556" w:rsidRDefault="009E7556" w:rsidP="009E7556">
      <w:pPr>
        <w:spacing w:before="100" w:beforeAutospacing="1" w:after="200"/>
        <w:jc w:val="center"/>
        <w:rPr>
          <w:rFonts w:ascii="Arial Black" w:hAnsi="Arial Black" w:cs="Times New Roman"/>
          <w:sz w:val="44"/>
          <w:szCs w:val="44"/>
        </w:rPr>
      </w:pPr>
      <w:bookmarkStart w:id="0" w:name="_GoBack"/>
      <w:bookmarkEnd w:id="0"/>
      <w:proofErr w:type="spellStart"/>
      <w:r w:rsidRPr="009E7556">
        <w:rPr>
          <w:rFonts w:ascii="Arial Black" w:hAnsi="Arial Black"/>
          <w:b/>
          <w:bCs/>
          <w:sz w:val="44"/>
          <w:szCs w:val="44"/>
        </w:rPr>
        <w:t>Islamophobia</w:t>
      </w:r>
      <w:proofErr w:type="spellEnd"/>
      <w:r w:rsidRPr="009E7556">
        <w:rPr>
          <w:rFonts w:ascii="Arial Black" w:hAnsi="Arial Black"/>
          <w:b/>
          <w:bCs/>
          <w:sz w:val="44"/>
          <w:szCs w:val="44"/>
        </w:rPr>
        <w:t>: Beyond Myths to Social Change</w:t>
      </w:r>
    </w:p>
    <w:p w:rsidR="009E7556" w:rsidRPr="009E7556" w:rsidRDefault="009E7556" w:rsidP="009E7556">
      <w:pPr>
        <w:spacing w:before="100" w:beforeAutospacing="1" w:after="200"/>
        <w:rPr>
          <w:rFonts w:ascii="Arial Black" w:hAnsi="Arial Black" w:cs="Times New Roman"/>
        </w:rPr>
      </w:pPr>
      <w:r w:rsidRPr="009E7556">
        <w:rPr>
          <w:rFonts w:ascii="Arial Black" w:hAnsi="Arial Black" w:cs="Arial"/>
        </w:rPr>
        <w:t xml:space="preserve">The post-9/11 era in the U.S. has exposed deep levels of prejudice and bigotry towards Muslim people. Recent inflammatory rhetoric, controversy over the Park 51 Community Center in Manhattan, NYPD surveillance of Muslim students and Congressional hearings singling out Muslim communities reveal broad-base prejudice, discrimination and xenophobia towards Muslims. Racial profiling, hate crimes and bullying continue to be widespread. </w:t>
      </w:r>
    </w:p>
    <w:p w:rsidR="009E7556" w:rsidRPr="009E7556" w:rsidRDefault="009E7556" w:rsidP="009E7556">
      <w:pPr>
        <w:spacing w:before="100" w:beforeAutospacing="1" w:after="200"/>
        <w:rPr>
          <w:rFonts w:ascii="Arial Black" w:hAnsi="Arial Black" w:cs="Times New Roman"/>
        </w:rPr>
      </w:pPr>
      <w:proofErr w:type="spellStart"/>
      <w:r w:rsidRPr="009E7556">
        <w:rPr>
          <w:rFonts w:ascii="Arial Black" w:hAnsi="Arial Black" w:cs="Arial"/>
          <w:color w:val="252525"/>
        </w:rPr>
        <w:t>Islamophobia</w:t>
      </w:r>
      <w:proofErr w:type="spellEnd"/>
      <w:r w:rsidRPr="009E7556">
        <w:rPr>
          <w:rFonts w:ascii="Arial Black" w:hAnsi="Arial Black" w:cs="Arial"/>
          <w:color w:val="252525"/>
        </w:rPr>
        <w:t xml:space="preserve"> is defined as a fear or anxiety of both Muslim and Islamic people. To combat this phobia along with unjust actions that accompany it, education and action are needed. This session addresses the following questions:</w:t>
      </w:r>
    </w:p>
    <w:p w:rsidR="009E7556" w:rsidRPr="009E7556" w:rsidRDefault="009E7556" w:rsidP="009E7556">
      <w:pPr>
        <w:spacing w:before="100" w:beforeAutospacing="1" w:after="200"/>
        <w:ind w:left="360"/>
        <w:rPr>
          <w:rFonts w:ascii="Arial Black" w:hAnsi="Arial Black" w:cs="Times New Roman"/>
        </w:rPr>
      </w:pPr>
      <w:r w:rsidRPr="009E7556">
        <w:rPr>
          <w:rFonts w:ascii="Arial Black" w:hAnsi="Arial Black"/>
        </w:rPr>
        <w:t>·</w:t>
      </w:r>
      <w:r w:rsidRPr="009E7556">
        <w:rPr>
          <w:rFonts w:ascii="Arial Black" w:hAnsi="Arial Black" w:cs="Times New Roman"/>
        </w:rPr>
        <w:t xml:space="preserve">         </w:t>
      </w:r>
      <w:r w:rsidRPr="009E7556">
        <w:rPr>
          <w:rFonts w:ascii="Arial Black" w:hAnsi="Arial Black" w:cs="Arial"/>
        </w:rPr>
        <w:t xml:space="preserve">What are the tenets of the faith and who are its followers? </w:t>
      </w:r>
    </w:p>
    <w:p w:rsidR="009E7556" w:rsidRPr="009E7556" w:rsidRDefault="009E7556" w:rsidP="009E7556">
      <w:pPr>
        <w:spacing w:before="100" w:beforeAutospacing="1" w:after="200"/>
        <w:ind w:left="360"/>
        <w:rPr>
          <w:rFonts w:ascii="Arial Black" w:hAnsi="Arial Black" w:cs="Times New Roman"/>
        </w:rPr>
      </w:pPr>
      <w:r w:rsidRPr="009E7556">
        <w:rPr>
          <w:rFonts w:ascii="Arial Black" w:hAnsi="Arial Black"/>
        </w:rPr>
        <w:t>·</w:t>
      </w:r>
      <w:r w:rsidRPr="009E7556">
        <w:rPr>
          <w:rFonts w:ascii="Arial Black" w:hAnsi="Arial Black" w:cs="Times New Roman"/>
        </w:rPr>
        <w:t xml:space="preserve">         </w:t>
      </w:r>
      <w:r w:rsidRPr="009E7556">
        <w:rPr>
          <w:rFonts w:ascii="Arial Black" w:hAnsi="Arial Black" w:cs="Arial"/>
        </w:rPr>
        <w:t>What are the experiences of Muslims in the United States both pre- and post-9/</w:t>
      </w:r>
      <w:proofErr w:type="gramStart"/>
      <w:r w:rsidRPr="009E7556">
        <w:rPr>
          <w:rFonts w:ascii="Arial Black" w:hAnsi="Arial Black" w:cs="Arial"/>
        </w:rPr>
        <w:t>11</w:t>
      </w:r>
      <w:proofErr w:type="gramEnd"/>
    </w:p>
    <w:p w:rsidR="009E7556" w:rsidRPr="009E7556" w:rsidRDefault="009E7556" w:rsidP="009E7556">
      <w:pPr>
        <w:spacing w:before="100" w:beforeAutospacing="1" w:after="200"/>
        <w:ind w:left="360"/>
        <w:rPr>
          <w:rFonts w:ascii="Arial Black" w:hAnsi="Arial Black" w:cs="Times New Roman"/>
        </w:rPr>
      </w:pPr>
      <w:r w:rsidRPr="009E7556">
        <w:rPr>
          <w:rFonts w:ascii="Arial Black" w:hAnsi="Arial Black"/>
        </w:rPr>
        <w:t>·</w:t>
      </w:r>
      <w:r w:rsidRPr="009E7556">
        <w:rPr>
          <w:rFonts w:ascii="Arial Black" w:hAnsi="Arial Black" w:cs="Times New Roman"/>
        </w:rPr>
        <w:t xml:space="preserve">         </w:t>
      </w:r>
      <w:r w:rsidRPr="009E7556">
        <w:rPr>
          <w:rFonts w:ascii="Arial Black" w:hAnsi="Arial Black" w:cs="Arial"/>
        </w:rPr>
        <w:t xml:space="preserve">What implications does this lack of knowledge of Islam and Muslims have on our campuses and workplace environments? </w:t>
      </w:r>
    </w:p>
    <w:p w:rsidR="009E7556" w:rsidRPr="009E7556" w:rsidRDefault="009E7556" w:rsidP="009E7556">
      <w:pPr>
        <w:spacing w:before="100" w:beforeAutospacing="1" w:after="200"/>
        <w:ind w:left="360"/>
        <w:rPr>
          <w:rFonts w:ascii="Arial Black" w:hAnsi="Arial Black" w:cs="Times New Roman"/>
        </w:rPr>
      </w:pPr>
      <w:r w:rsidRPr="009E7556">
        <w:rPr>
          <w:rFonts w:ascii="Arial Black" w:hAnsi="Arial Black"/>
        </w:rPr>
        <w:t>·</w:t>
      </w:r>
      <w:r w:rsidRPr="009E7556">
        <w:rPr>
          <w:rFonts w:ascii="Arial Black" w:hAnsi="Arial Black" w:cs="Times New Roman"/>
        </w:rPr>
        <w:t xml:space="preserve">         </w:t>
      </w:r>
      <w:r w:rsidRPr="009E7556">
        <w:rPr>
          <w:rFonts w:ascii="Arial Black" w:hAnsi="Arial Black" w:cs="Arial"/>
        </w:rPr>
        <w:t>How do challenge dominant narratives about Muslims framed by mainstream media?</w:t>
      </w:r>
    </w:p>
    <w:p w:rsidR="009E7556" w:rsidRPr="009E7556" w:rsidRDefault="009E7556" w:rsidP="009E7556">
      <w:pPr>
        <w:jc w:val="center"/>
        <w:rPr>
          <w:rFonts w:ascii="Arial Black" w:hAnsi="Arial Black"/>
          <w:b/>
          <w:sz w:val="36"/>
          <w:szCs w:val="36"/>
        </w:rPr>
      </w:pPr>
      <w:r w:rsidRPr="009E7556">
        <w:rPr>
          <w:rFonts w:ascii="Arial Black" w:hAnsi="Arial Black"/>
          <w:b/>
          <w:sz w:val="36"/>
          <w:szCs w:val="36"/>
        </w:rPr>
        <w:t>Date: October 25, 2012 11:00-12:15</w:t>
      </w:r>
    </w:p>
    <w:p w:rsidR="009E7556" w:rsidRPr="009E7556" w:rsidRDefault="009E7556" w:rsidP="008F62D3">
      <w:pPr>
        <w:jc w:val="center"/>
        <w:rPr>
          <w:rFonts w:ascii="Arial Black" w:hAnsi="Arial Black"/>
          <w:b/>
          <w:sz w:val="36"/>
          <w:szCs w:val="36"/>
        </w:rPr>
      </w:pPr>
      <w:r w:rsidRPr="009E7556">
        <w:rPr>
          <w:rFonts w:ascii="Arial Black" w:hAnsi="Arial Black"/>
          <w:b/>
          <w:sz w:val="36"/>
          <w:szCs w:val="36"/>
        </w:rPr>
        <w:t xml:space="preserve">Location: </w:t>
      </w:r>
      <w:r w:rsidR="008F62D3" w:rsidRPr="008F62D3">
        <w:rPr>
          <w:rFonts w:ascii="Arial Black" w:eastAsia="Times New Roman" w:hAnsi="Arial Black"/>
          <w:b/>
          <w:bCs/>
          <w:sz w:val="36"/>
          <w:szCs w:val="36"/>
        </w:rPr>
        <w:t>Flint ridge room, USU</w:t>
      </w:r>
    </w:p>
    <w:p w:rsidR="009E7556" w:rsidRPr="009E7556" w:rsidRDefault="009E7556" w:rsidP="009E7556">
      <w:pPr>
        <w:jc w:val="center"/>
        <w:rPr>
          <w:rFonts w:ascii="Arial Black" w:hAnsi="Arial Black"/>
          <w:b/>
          <w:sz w:val="36"/>
          <w:szCs w:val="36"/>
        </w:rPr>
      </w:pPr>
      <w:r w:rsidRPr="009E7556">
        <w:rPr>
          <w:rFonts w:ascii="Arial Black" w:hAnsi="Arial Black"/>
          <w:b/>
          <w:sz w:val="36"/>
          <w:szCs w:val="36"/>
        </w:rPr>
        <w:t>Presenter: Amer Ahmed</w:t>
      </w:r>
    </w:p>
    <w:p w:rsidR="009E7556" w:rsidRPr="009E7556" w:rsidRDefault="009E7556" w:rsidP="009E7556">
      <w:pPr>
        <w:rPr>
          <w:rFonts w:ascii="Arial Black" w:hAnsi="Arial Black"/>
          <w:sz w:val="24"/>
          <w:szCs w:val="24"/>
        </w:rPr>
      </w:pPr>
    </w:p>
    <w:p w:rsidR="009E7556" w:rsidRPr="009E7556" w:rsidRDefault="009E7556" w:rsidP="009E7556">
      <w:pPr>
        <w:rPr>
          <w:rFonts w:ascii="Arial Black" w:hAnsi="Arial Black"/>
        </w:rPr>
      </w:pPr>
      <w:r w:rsidRPr="009E7556">
        <w:rPr>
          <w:rStyle w:val="Strong"/>
          <w:rFonts w:ascii="Arial Black" w:hAnsi="Arial Black"/>
        </w:rPr>
        <w:t>Amer Ahmed</w:t>
      </w:r>
      <w:r w:rsidRPr="009E7556">
        <w:rPr>
          <w:rFonts w:ascii="Arial Black" w:hAnsi="Arial Black"/>
        </w:rPr>
        <w:t xml:space="preserve"> serves as Associate Director of Multi-Ethnic Student Affairs at the University of Michigan - Ann Arbor and is a member of </w:t>
      </w:r>
      <w:proofErr w:type="spellStart"/>
      <w:r w:rsidRPr="009E7556">
        <w:rPr>
          <w:rFonts w:ascii="Arial Black" w:hAnsi="Arial Black"/>
        </w:rPr>
        <w:t>SpeakOut</w:t>
      </w:r>
      <w:proofErr w:type="spellEnd"/>
      <w:r w:rsidRPr="009E7556">
        <w:rPr>
          <w:rFonts w:ascii="Arial Black" w:hAnsi="Arial Black"/>
        </w:rPr>
        <w:t xml:space="preserve">:  Institute for Democratic Leadership and Culture.  As a college administrator, Hip Hop activist, spoken word poet, intercultural consultant, he channels his diverse experiences to address issues of social justice that continue to face traditionally marginalized communities. </w:t>
      </w:r>
    </w:p>
    <w:p w:rsidR="002435D5" w:rsidRPr="009E7556" w:rsidRDefault="002435D5"/>
    <w:sectPr w:rsidR="002435D5" w:rsidRPr="009E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56"/>
    <w:rsid w:val="002435D5"/>
    <w:rsid w:val="008D6EC6"/>
    <w:rsid w:val="008F62D3"/>
    <w:rsid w:val="009E7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75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7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Judtih Spiegel</cp:lastModifiedBy>
  <cp:revision>2</cp:revision>
  <dcterms:created xsi:type="dcterms:W3CDTF">2012-10-24T16:16:00Z</dcterms:created>
  <dcterms:modified xsi:type="dcterms:W3CDTF">2012-10-24T16:16:00Z</dcterms:modified>
</cp:coreProperties>
</file>