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8C5" w:rsidRDefault="009D38C5" w:rsidP="009D38C5">
      <w:pPr>
        <w:spacing w:after="0" w:line="240" w:lineRule="auto"/>
        <w:jc w:val="center"/>
        <w:rPr>
          <w:rFonts w:ascii="Times New Roman" w:eastAsia="Times New Roman" w:hAnsi="Times New Roman"/>
          <w:b/>
          <w:bCs/>
          <w:sz w:val="24"/>
          <w:szCs w:val="24"/>
        </w:rPr>
      </w:pPr>
      <w:bookmarkStart w:id="0" w:name="_GoBack"/>
      <w:bookmarkEnd w:id="0"/>
      <w:r>
        <w:rPr>
          <w:rFonts w:ascii="Times New Roman" w:eastAsia="Times New Roman" w:hAnsi="Times New Roman"/>
          <w:b/>
          <w:bCs/>
          <w:sz w:val="24"/>
          <w:szCs w:val="24"/>
        </w:rPr>
        <w:t>CALIFORNIA STATE UNIVERSITY, NORTHRIDGE</w:t>
      </w:r>
    </w:p>
    <w:p w:rsidR="009D38C5" w:rsidRDefault="009D38C5" w:rsidP="009D38C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ISLAM (RS 365) </w:t>
      </w:r>
    </w:p>
    <w:p w:rsidR="009D38C5" w:rsidRDefault="009D38C5" w:rsidP="009D38C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(Class Number: 19339)</w:t>
      </w:r>
    </w:p>
    <w:p w:rsidR="009D38C5" w:rsidRDefault="009D38C5" w:rsidP="009D38C5">
      <w:pPr>
        <w:spacing w:after="0" w:line="240" w:lineRule="auto"/>
        <w:jc w:val="center"/>
        <w:rPr>
          <w:rFonts w:ascii="Times New Roman" w:eastAsia="Times New Roman" w:hAnsi="Times New Roman"/>
          <w:b/>
          <w:sz w:val="24"/>
          <w:szCs w:val="24"/>
        </w:rPr>
      </w:pPr>
    </w:p>
    <w:p w:rsidR="009D38C5" w:rsidRDefault="009D38C5" w:rsidP="009D38C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FALL 2016</w:t>
      </w:r>
    </w:p>
    <w:p w:rsidR="009D38C5" w:rsidRDefault="009D38C5" w:rsidP="009D38C5">
      <w:pPr>
        <w:tabs>
          <w:tab w:val="left" w:pos="2160"/>
          <w:tab w:val="left" w:pos="2520"/>
        </w:tabs>
        <w:suppressAutoHyphens/>
        <w:spacing w:after="0" w:line="240" w:lineRule="auto"/>
        <w:rPr>
          <w:rFonts w:ascii="Times New Roman" w:eastAsia="Times New Roman" w:hAnsi="Times New Roman"/>
          <w:bCs/>
          <w:spacing w:val="-3"/>
          <w:sz w:val="24"/>
          <w:szCs w:val="24"/>
        </w:rPr>
      </w:pPr>
      <w:r>
        <w:rPr>
          <w:rFonts w:ascii="Times New Roman" w:eastAsia="Times New Roman" w:hAnsi="Times New Roman"/>
          <w:b/>
          <w:spacing w:val="-3"/>
          <w:sz w:val="24"/>
          <w:szCs w:val="24"/>
        </w:rPr>
        <w:t>Instructor:</w:t>
      </w:r>
      <w:r>
        <w:rPr>
          <w:rFonts w:ascii="Times New Roman" w:eastAsia="Times New Roman" w:hAnsi="Times New Roman"/>
          <w:bCs/>
          <w:spacing w:val="-3"/>
          <w:sz w:val="24"/>
          <w:szCs w:val="24"/>
        </w:rPr>
        <w:t xml:space="preserve"> Mustafa Ruzgar, Ph.D.</w:t>
      </w:r>
    </w:p>
    <w:p w:rsidR="009D38C5" w:rsidRDefault="009D38C5" w:rsidP="009D38C5">
      <w:pPr>
        <w:tabs>
          <w:tab w:val="left" w:pos="2160"/>
          <w:tab w:val="left" w:pos="2520"/>
        </w:tabs>
        <w:suppressAutoHyphens/>
        <w:spacing w:after="0" w:line="240" w:lineRule="auto"/>
        <w:rPr>
          <w:rFonts w:ascii="Times New Roman" w:eastAsia="Times New Roman" w:hAnsi="Times New Roman"/>
          <w:bCs/>
          <w:spacing w:val="-3"/>
          <w:sz w:val="24"/>
          <w:szCs w:val="24"/>
        </w:rPr>
      </w:pPr>
      <w:r>
        <w:rPr>
          <w:rFonts w:ascii="Times New Roman" w:eastAsia="Times New Roman" w:hAnsi="Times New Roman"/>
          <w:b/>
          <w:spacing w:val="-3"/>
          <w:sz w:val="24"/>
          <w:szCs w:val="24"/>
        </w:rPr>
        <w:t>E-mail:</w:t>
      </w:r>
      <w:r>
        <w:rPr>
          <w:rFonts w:ascii="Times New Roman" w:eastAsia="Times New Roman" w:hAnsi="Times New Roman"/>
          <w:bCs/>
          <w:spacing w:val="-3"/>
          <w:sz w:val="24"/>
          <w:szCs w:val="24"/>
        </w:rPr>
        <w:t xml:space="preserve"> mustafa.ruzgar@csun.edu</w:t>
      </w:r>
    </w:p>
    <w:p w:rsidR="009D38C5" w:rsidRDefault="009D38C5" w:rsidP="009D38C5">
      <w:pPr>
        <w:tabs>
          <w:tab w:val="left" w:pos="432"/>
          <w:tab w:val="left" w:pos="2160"/>
          <w:tab w:val="left" w:pos="2520"/>
        </w:tabs>
        <w:suppressAutoHyphens/>
        <w:spacing w:after="0" w:line="240" w:lineRule="auto"/>
        <w:rPr>
          <w:rFonts w:ascii="Times New Roman" w:eastAsia="Times New Roman" w:hAnsi="Times New Roman"/>
          <w:bCs/>
          <w:spacing w:val="-3"/>
          <w:sz w:val="24"/>
          <w:szCs w:val="24"/>
        </w:rPr>
      </w:pPr>
      <w:r>
        <w:rPr>
          <w:rFonts w:ascii="Times New Roman" w:eastAsia="Times New Roman" w:hAnsi="Times New Roman"/>
          <w:b/>
          <w:spacing w:val="-3"/>
          <w:sz w:val="24"/>
          <w:szCs w:val="24"/>
        </w:rPr>
        <w:t>Telephone:</w:t>
      </w:r>
      <w:r>
        <w:rPr>
          <w:rFonts w:ascii="Times New Roman" w:eastAsia="Times New Roman" w:hAnsi="Times New Roman"/>
          <w:bCs/>
          <w:spacing w:val="-3"/>
          <w:sz w:val="24"/>
          <w:szCs w:val="24"/>
        </w:rPr>
        <w:t xml:space="preserve"> (818) 677-7779</w:t>
      </w:r>
    </w:p>
    <w:p w:rsidR="009D38C5" w:rsidRDefault="009D38C5" w:rsidP="009D38C5">
      <w:pPr>
        <w:tabs>
          <w:tab w:val="left" w:pos="2160"/>
          <w:tab w:val="left" w:pos="2520"/>
        </w:tabs>
        <w:suppressAutoHyphens/>
        <w:spacing w:after="0" w:line="240" w:lineRule="auto"/>
        <w:rPr>
          <w:rFonts w:ascii="Times New Roman" w:eastAsia="Times New Roman" w:hAnsi="Times New Roman"/>
          <w:bCs/>
          <w:spacing w:val="-3"/>
          <w:sz w:val="24"/>
          <w:szCs w:val="24"/>
        </w:rPr>
      </w:pPr>
      <w:r>
        <w:rPr>
          <w:rFonts w:ascii="Times New Roman" w:eastAsia="Times New Roman" w:hAnsi="Times New Roman"/>
          <w:b/>
          <w:spacing w:val="-3"/>
          <w:sz w:val="24"/>
          <w:szCs w:val="24"/>
        </w:rPr>
        <w:t>Class hours &amp; Classroom:</w:t>
      </w:r>
      <w:r>
        <w:rPr>
          <w:rFonts w:ascii="Times New Roman" w:eastAsia="Times New Roman" w:hAnsi="Times New Roman"/>
          <w:bCs/>
          <w:spacing w:val="-3"/>
          <w:sz w:val="24"/>
          <w:szCs w:val="24"/>
        </w:rPr>
        <w:t xml:space="preserve"> Th 4:00-6:45 pm &amp; SH 192</w:t>
      </w:r>
    </w:p>
    <w:p w:rsidR="009D38C5" w:rsidRDefault="009D38C5" w:rsidP="009D38C5">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Office hours &amp; Place:</w:t>
      </w:r>
      <w:r>
        <w:rPr>
          <w:rFonts w:ascii="Times New Roman" w:eastAsia="Times New Roman" w:hAnsi="Times New Roman"/>
          <w:sz w:val="24"/>
          <w:szCs w:val="24"/>
        </w:rPr>
        <w:t xml:space="preserve"> Tu 11:00 am-12:00 pm; 3:30-</w:t>
      </w:r>
      <w:r w:rsidRPr="00836B00">
        <w:rPr>
          <w:rFonts w:ascii="Times New Roman" w:eastAsia="Times New Roman" w:hAnsi="Times New Roman"/>
          <w:sz w:val="24"/>
          <w:szCs w:val="24"/>
        </w:rPr>
        <w:t>4:30</w:t>
      </w:r>
      <w:r>
        <w:rPr>
          <w:rFonts w:ascii="Times New Roman" w:eastAsia="Times New Roman" w:hAnsi="Times New Roman"/>
          <w:sz w:val="24"/>
          <w:szCs w:val="24"/>
        </w:rPr>
        <w:t xml:space="preserve"> pm</w:t>
      </w:r>
      <w:r w:rsidRPr="00836B00">
        <w:rPr>
          <w:rFonts w:ascii="Times New Roman" w:eastAsia="Times New Roman" w:hAnsi="Times New Roman"/>
          <w:sz w:val="24"/>
          <w:szCs w:val="24"/>
        </w:rPr>
        <w:t>; Th 7:00-8:00 pm</w:t>
      </w:r>
      <w:r>
        <w:rPr>
          <w:rFonts w:ascii="Times New Roman" w:eastAsia="Times New Roman" w:hAnsi="Times New Roman"/>
          <w:sz w:val="24"/>
          <w:szCs w:val="24"/>
        </w:rPr>
        <w:t xml:space="preserve"> @ SN 234 or by appointment</w:t>
      </w:r>
    </w:p>
    <w:p w:rsidR="009D38C5" w:rsidRDefault="009D38C5" w:rsidP="009D38C5">
      <w:pPr>
        <w:spacing w:after="0" w:line="240" w:lineRule="auto"/>
        <w:rPr>
          <w:rFonts w:ascii="Times New Roman" w:eastAsia="Times New Roman" w:hAnsi="Times New Roman"/>
          <w:sz w:val="24"/>
          <w:szCs w:val="24"/>
        </w:rPr>
      </w:pPr>
    </w:p>
    <w:p w:rsidR="009D38C5" w:rsidRDefault="009D38C5" w:rsidP="009D38C5">
      <w:pPr>
        <w:spacing w:after="0" w:line="240" w:lineRule="auto"/>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 xml:space="preserve">Course Description: </w:t>
      </w:r>
    </w:p>
    <w:p w:rsidR="009D38C5" w:rsidRDefault="009D38C5" w:rsidP="009D38C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This course is designed to introduce students to the academic study of Islam. Main features of Islam including its central concepts, history, articles of faith, and practices will be the focus of the first half of the semester. </w:t>
      </w:r>
      <w:r>
        <w:rPr>
          <w:rFonts w:ascii="Times New Roman" w:eastAsia="Times New Roman" w:hAnsi="Times New Roman"/>
          <w:color w:val="000000"/>
          <w:sz w:val="24"/>
          <w:szCs w:val="24"/>
        </w:rPr>
        <w:t>Islamic intellectual heritage as expressed in Islamic theology, philosophy, and mysticism will be analyzed with special attention to the e</w:t>
      </w:r>
      <w:r>
        <w:rPr>
          <w:rFonts w:ascii="Times New Roman" w:eastAsia="Times New Roman" w:hAnsi="Times New Roman"/>
          <w:sz w:val="24"/>
          <w:szCs w:val="24"/>
        </w:rPr>
        <w:t xml:space="preserve">pistemological sources of Islam. In the second half of the semester, more thematic issues will be studied, including gender relations, tolerance/or violence, scriptural interpretation, Muslims in America, Islamic religious pluralism, and Islamic movements within the context of Westernization. Each topic, when appropriate, will be analyzed in its traditional and contemporary settings.  </w:t>
      </w:r>
    </w:p>
    <w:p w:rsidR="009D38C5" w:rsidRDefault="009D38C5" w:rsidP="009D38C5">
      <w:pPr>
        <w:spacing w:after="0" w:line="240" w:lineRule="auto"/>
        <w:rPr>
          <w:rFonts w:ascii="Times New Roman" w:eastAsia="Times New Roman" w:hAnsi="Times New Roman"/>
          <w:sz w:val="24"/>
          <w:szCs w:val="24"/>
        </w:rPr>
      </w:pPr>
    </w:p>
    <w:p w:rsidR="009D38C5" w:rsidRDefault="009D38C5" w:rsidP="009D38C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By the end of semester, students will be able to demonstrate efficiency in all of Student Learning Objectives and majority of GE SLO’s outlined below. </w:t>
      </w:r>
    </w:p>
    <w:p w:rsidR="009D38C5" w:rsidRDefault="009D38C5" w:rsidP="009D38C5">
      <w:pPr>
        <w:spacing w:after="0" w:line="240" w:lineRule="auto"/>
        <w:rPr>
          <w:rFonts w:ascii="Times New Roman" w:eastAsia="Times New Roman" w:hAnsi="Times New Roman"/>
          <w:sz w:val="24"/>
          <w:szCs w:val="24"/>
        </w:rPr>
      </w:pPr>
    </w:p>
    <w:p w:rsidR="009D38C5" w:rsidRDefault="009D38C5" w:rsidP="009D38C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sym w:font="Symbol" w:char="F02A"/>
      </w:r>
      <w:r>
        <w:rPr>
          <w:rFonts w:ascii="Times New Roman" w:eastAsia="Times New Roman" w:hAnsi="Times New Roman"/>
          <w:color w:val="000000"/>
          <w:sz w:val="24"/>
          <w:szCs w:val="24"/>
        </w:rPr>
        <w:t xml:space="preserve">Since this is an Upper-Division General Education Course, please be advised that it requires completion of writing assignments totaling a minimum of 2,500 words. For specific information, please refer to Course Requirements and Assignments. </w:t>
      </w:r>
    </w:p>
    <w:p w:rsidR="009D38C5" w:rsidRDefault="009D38C5" w:rsidP="009D38C5">
      <w:pPr>
        <w:spacing w:after="0" w:line="240" w:lineRule="auto"/>
        <w:rPr>
          <w:rFonts w:ascii="Times New Roman" w:eastAsia="Times New Roman" w:hAnsi="Times New Roman"/>
          <w:b/>
          <w:color w:val="000000"/>
          <w:sz w:val="24"/>
          <w:szCs w:val="24"/>
          <w:u w:val="single"/>
        </w:rPr>
      </w:pPr>
    </w:p>
    <w:p w:rsidR="009D38C5" w:rsidRDefault="009D38C5" w:rsidP="009D38C5">
      <w:pPr>
        <w:spacing w:after="0" w:line="240" w:lineRule="auto"/>
        <w:outlineLvl w:val="0"/>
        <w:rPr>
          <w:rFonts w:ascii="Times New Roman" w:eastAsia="Times New Roman" w:hAnsi="Times New Roman"/>
          <w:sz w:val="24"/>
          <w:szCs w:val="24"/>
          <w:u w:val="single"/>
        </w:rPr>
      </w:pPr>
      <w:r>
        <w:rPr>
          <w:rFonts w:ascii="Times New Roman" w:eastAsia="Times New Roman" w:hAnsi="Times New Roman"/>
          <w:b/>
          <w:sz w:val="24"/>
          <w:szCs w:val="24"/>
          <w:u w:val="single"/>
        </w:rPr>
        <w:t>Student Learning Objectives</w:t>
      </w:r>
    </w:p>
    <w:p w:rsidR="009D38C5" w:rsidRDefault="009D38C5" w:rsidP="009D38C5">
      <w:pPr>
        <w:spacing w:after="0" w:line="240" w:lineRule="auto"/>
        <w:rPr>
          <w:rFonts w:ascii="Times New Roman" w:eastAsia="Times New Roman" w:hAnsi="Times New Roman"/>
          <w:sz w:val="24"/>
          <w:szCs w:val="24"/>
        </w:rPr>
      </w:pPr>
    </w:p>
    <w:p w:rsidR="009D38C5" w:rsidRDefault="009D38C5" w:rsidP="009D38C5">
      <w:pPr>
        <w:tabs>
          <w:tab w:val="left" w:pos="270"/>
        </w:tabs>
        <w:spacing w:after="0" w:line="240" w:lineRule="auto"/>
        <w:rPr>
          <w:rFonts w:ascii="Times New Roman" w:hAnsi="Times New Roman"/>
          <w:sz w:val="24"/>
          <w:szCs w:val="24"/>
        </w:rPr>
      </w:pPr>
      <w:r>
        <w:rPr>
          <w:rFonts w:ascii="Times New Roman" w:hAnsi="Times New Roman"/>
          <w:sz w:val="24"/>
          <w:szCs w:val="24"/>
        </w:rPr>
        <w:t>Students will show</w:t>
      </w:r>
    </w:p>
    <w:p w:rsidR="009D38C5" w:rsidRDefault="009D38C5" w:rsidP="009D38C5">
      <w:pPr>
        <w:pStyle w:val="ListParagraph"/>
        <w:numPr>
          <w:ilvl w:val="0"/>
          <w:numId w:val="1"/>
        </w:numPr>
        <w:tabs>
          <w:tab w:val="left" w:pos="270"/>
        </w:tabs>
        <w:rPr>
          <w:rFonts w:ascii="Times New Roman" w:hAnsi="Times New Roman" w:cs="Times New Roman"/>
          <w:sz w:val="24"/>
          <w:szCs w:val="24"/>
        </w:rPr>
      </w:pPr>
      <w:r>
        <w:rPr>
          <w:rFonts w:ascii="Times New Roman" w:hAnsi="Times New Roman" w:cs="Times New Roman"/>
          <w:sz w:val="24"/>
          <w:szCs w:val="24"/>
        </w:rPr>
        <w:t xml:space="preserve">Familiarity with main Islamic terms, rituals, beliefs, customs, symbols, and figures.  </w:t>
      </w:r>
    </w:p>
    <w:p w:rsidR="009D38C5" w:rsidRDefault="009D38C5" w:rsidP="009D38C5">
      <w:pPr>
        <w:pStyle w:val="ListParagraph"/>
        <w:numPr>
          <w:ilvl w:val="0"/>
          <w:numId w:val="1"/>
        </w:numPr>
        <w:tabs>
          <w:tab w:val="left" w:pos="270"/>
        </w:tabs>
        <w:rPr>
          <w:rFonts w:ascii="Times New Roman" w:hAnsi="Times New Roman" w:cs="Times New Roman"/>
          <w:sz w:val="24"/>
          <w:szCs w:val="24"/>
        </w:rPr>
      </w:pPr>
      <w:r>
        <w:rPr>
          <w:rFonts w:ascii="Times New Roman" w:hAnsi="Times New Roman" w:cs="Times New Roman"/>
          <w:sz w:val="24"/>
          <w:szCs w:val="24"/>
        </w:rPr>
        <w:t xml:space="preserve">Knowledge of the emergence and development of Islam as a historical religion in its socio-economic and political context. </w:t>
      </w:r>
    </w:p>
    <w:p w:rsidR="009D38C5" w:rsidRDefault="009D38C5" w:rsidP="009D38C5">
      <w:pPr>
        <w:pStyle w:val="ListParagraph"/>
        <w:numPr>
          <w:ilvl w:val="0"/>
          <w:numId w:val="1"/>
        </w:numPr>
        <w:tabs>
          <w:tab w:val="left" w:pos="270"/>
        </w:tabs>
        <w:rPr>
          <w:rFonts w:ascii="Times New Roman" w:hAnsi="Times New Roman" w:cs="Times New Roman"/>
          <w:sz w:val="24"/>
          <w:szCs w:val="24"/>
        </w:rPr>
      </w:pPr>
      <w:r>
        <w:rPr>
          <w:rFonts w:ascii="Times New Roman" w:hAnsi="Times New Roman" w:cs="Times New Roman"/>
          <w:sz w:val="24"/>
          <w:szCs w:val="24"/>
        </w:rPr>
        <w:t xml:space="preserve">Knowledge of the Islamic intellectual heritage as manifested in Islamic philosophy, theology, law, and mysticism.  </w:t>
      </w:r>
    </w:p>
    <w:p w:rsidR="009D38C5" w:rsidRDefault="009D38C5" w:rsidP="009D38C5">
      <w:pPr>
        <w:pStyle w:val="ListParagraph"/>
        <w:numPr>
          <w:ilvl w:val="0"/>
          <w:numId w:val="1"/>
        </w:numPr>
        <w:tabs>
          <w:tab w:val="left" w:pos="270"/>
        </w:tabs>
        <w:rPr>
          <w:rFonts w:ascii="Times New Roman" w:hAnsi="Times New Roman" w:cs="Times New Roman"/>
          <w:sz w:val="24"/>
          <w:szCs w:val="24"/>
        </w:rPr>
      </w:pPr>
      <w:r>
        <w:rPr>
          <w:rFonts w:ascii="Times New Roman" w:hAnsi="Times New Roman" w:cs="Times New Roman"/>
          <w:sz w:val="24"/>
          <w:szCs w:val="24"/>
        </w:rPr>
        <w:t xml:space="preserve">An understanding of the events that led to the separation of Sunni and Shi’a Islam and to identify the theological and ritualistic differences between the two.  </w:t>
      </w:r>
    </w:p>
    <w:p w:rsidR="009D38C5" w:rsidRDefault="009D38C5" w:rsidP="009D38C5">
      <w:pPr>
        <w:pStyle w:val="ListParagraph"/>
        <w:numPr>
          <w:ilvl w:val="0"/>
          <w:numId w:val="1"/>
        </w:numPr>
        <w:tabs>
          <w:tab w:val="left" w:pos="270"/>
        </w:tabs>
        <w:rPr>
          <w:rFonts w:ascii="Times New Roman" w:hAnsi="Times New Roman" w:cs="Times New Roman"/>
          <w:sz w:val="24"/>
          <w:szCs w:val="24"/>
        </w:rPr>
      </w:pPr>
      <w:r>
        <w:rPr>
          <w:rFonts w:ascii="Times New Roman" w:hAnsi="Times New Roman" w:cs="Times New Roman"/>
          <w:sz w:val="24"/>
          <w:szCs w:val="24"/>
        </w:rPr>
        <w:t xml:space="preserve">Ability to analyze and critically reflect upon contemporary issues that relate to the image of Islam in the mass media. </w:t>
      </w:r>
    </w:p>
    <w:p w:rsidR="009D38C5" w:rsidRDefault="009D38C5" w:rsidP="009D38C5">
      <w:pPr>
        <w:pStyle w:val="ListParagraph"/>
        <w:numPr>
          <w:ilvl w:val="0"/>
          <w:numId w:val="1"/>
        </w:numPr>
        <w:tabs>
          <w:tab w:val="left" w:pos="270"/>
        </w:tabs>
        <w:rPr>
          <w:rFonts w:ascii="Times New Roman" w:hAnsi="Times New Roman" w:cs="Times New Roman"/>
          <w:sz w:val="24"/>
          <w:szCs w:val="24"/>
        </w:rPr>
      </w:pPr>
      <w:r>
        <w:rPr>
          <w:rFonts w:ascii="Times New Roman" w:hAnsi="Times New Roman" w:cs="Times New Roman"/>
          <w:sz w:val="24"/>
          <w:szCs w:val="24"/>
        </w:rPr>
        <w:t xml:space="preserve">Recognition of the cultural and interpretational diversity within Muslim communities.  </w:t>
      </w:r>
    </w:p>
    <w:p w:rsidR="009D38C5" w:rsidRDefault="009D38C5" w:rsidP="009D38C5">
      <w:pPr>
        <w:spacing w:after="0" w:line="240" w:lineRule="auto"/>
        <w:rPr>
          <w:rFonts w:ascii="Times New Roman" w:eastAsia="Times New Roman" w:hAnsi="Times New Roman"/>
          <w:sz w:val="24"/>
          <w:szCs w:val="24"/>
        </w:rPr>
      </w:pPr>
    </w:p>
    <w:p w:rsidR="009D38C5" w:rsidRDefault="009D38C5" w:rsidP="009D38C5">
      <w:pPr>
        <w:spacing w:after="0" w:line="240" w:lineRule="auto"/>
        <w:rPr>
          <w:rFonts w:ascii="Times New Roman" w:eastAsia="Times New Roman" w:hAnsi="Times New Roman"/>
          <w:b/>
          <w:sz w:val="24"/>
          <w:szCs w:val="24"/>
          <w:u w:val="single"/>
        </w:rPr>
      </w:pPr>
    </w:p>
    <w:p w:rsidR="009D38C5" w:rsidRDefault="009D38C5" w:rsidP="009D38C5">
      <w:pPr>
        <w:spacing w:after="0" w:line="240" w:lineRule="auto"/>
        <w:rPr>
          <w:rFonts w:ascii="Times New Roman" w:eastAsia="Times New Roman" w:hAnsi="Times New Roman"/>
          <w:b/>
          <w:sz w:val="24"/>
          <w:szCs w:val="24"/>
          <w:u w:val="single"/>
        </w:rPr>
      </w:pPr>
    </w:p>
    <w:p w:rsidR="009D38C5" w:rsidRDefault="009D38C5" w:rsidP="009D38C5">
      <w:pPr>
        <w:spacing w:after="0" w:line="240" w:lineRule="auto"/>
        <w:rPr>
          <w:rFonts w:ascii="Times New Roman" w:eastAsia="Times New Roman" w:hAnsi="Times New Roman"/>
          <w:b/>
          <w:sz w:val="24"/>
          <w:szCs w:val="24"/>
          <w:u w:val="single"/>
        </w:rPr>
      </w:pPr>
    </w:p>
    <w:p w:rsidR="009D38C5" w:rsidRDefault="009D38C5" w:rsidP="009D38C5">
      <w:pPr>
        <w:spacing w:after="0" w:line="240" w:lineRule="auto"/>
        <w:rPr>
          <w:rFonts w:ascii="Times New Roman" w:eastAsia="Times New Roman" w:hAnsi="Times New Roman"/>
          <w:b/>
          <w:sz w:val="24"/>
          <w:szCs w:val="24"/>
          <w:u w:val="single"/>
        </w:rPr>
      </w:pPr>
    </w:p>
    <w:p w:rsidR="009D38C5" w:rsidRDefault="009D38C5" w:rsidP="009D38C5">
      <w:pPr>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t>GE SLO’s</w:t>
      </w:r>
    </w:p>
    <w:p w:rsidR="009D38C5" w:rsidRDefault="009D38C5" w:rsidP="009D38C5">
      <w:pPr>
        <w:spacing w:after="0" w:line="240" w:lineRule="auto"/>
        <w:rPr>
          <w:rFonts w:ascii="Times New Roman" w:eastAsia="Times New Roman" w:hAnsi="Times New Roman"/>
          <w:sz w:val="24"/>
          <w:szCs w:val="24"/>
        </w:rPr>
      </w:pPr>
    </w:p>
    <w:p w:rsidR="009D38C5" w:rsidRDefault="009D38C5" w:rsidP="009D38C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Goal: Students will understand the diversity and multiplicity of cultural forces that shape the world through the study of cultures, gender, sexuality, race, religion, class, ethnicities and languages with special focus on the contributions, differences, and global perspectives of diverse cultures and societies. </w:t>
      </w:r>
    </w:p>
    <w:p w:rsidR="009D38C5" w:rsidRDefault="009D38C5" w:rsidP="009D38C5">
      <w:pPr>
        <w:spacing w:after="0" w:line="240" w:lineRule="auto"/>
        <w:rPr>
          <w:rFonts w:ascii="Times New Roman" w:eastAsia="Times New Roman" w:hAnsi="Times New Roman"/>
          <w:sz w:val="24"/>
          <w:szCs w:val="24"/>
        </w:rPr>
      </w:pPr>
    </w:p>
    <w:p w:rsidR="009D38C5" w:rsidRDefault="009D38C5" w:rsidP="009D38C5">
      <w:pPr>
        <w:spacing w:after="0" w:line="240" w:lineRule="auto"/>
        <w:rPr>
          <w:rFonts w:ascii="Times New Roman" w:eastAsia="Times New Roman" w:hAnsi="Times New Roman"/>
          <w:sz w:val="24"/>
          <w:szCs w:val="24"/>
        </w:rPr>
      </w:pPr>
      <w:r>
        <w:rPr>
          <w:rFonts w:ascii="Times New Roman" w:eastAsia="Times New Roman" w:hAnsi="Times New Roman"/>
          <w:sz w:val="24"/>
          <w:szCs w:val="24"/>
        </w:rPr>
        <w:t>Student learning Outcomes</w:t>
      </w:r>
    </w:p>
    <w:p w:rsidR="009D38C5" w:rsidRDefault="009D38C5" w:rsidP="009D38C5">
      <w:pPr>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rPr>
        <w:tab/>
      </w:r>
      <w:r>
        <w:rPr>
          <w:rFonts w:ascii="Times New Roman" w:eastAsia="Times New Roman" w:hAnsi="Times New Roman"/>
          <w:sz w:val="24"/>
          <w:szCs w:val="24"/>
          <w:u w:val="single"/>
        </w:rPr>
        <w:t>Students will:</w:t>
      </w:r>
    </w:p>
    <w:p w:rsidR="009D38C5" w:rsidRDefault="009D38C5" w:rsidP="009D38C5">
      <w:pPr>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Describe and compare different cultures;</w:t>
      </w:r>
    </w:p>
    <w:p w:rsidR="009D38C5" w:rsidRDefault="009D38C5" w:rsidP="009D38C5">
      <w:pPr>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Explain how various cultures contribute to the development of our multicultural world;</w:t>
      </w:r>
    </w:p>
    <w:p w:rsidR="009D38C5" w:rsidRDefault="009D38C5" w:rsidP="009D38C5">
      <w:pPr>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Describe and explain how race, ethnicity, class, gender, religion, sexuality and other markers of social identity impact life experiences and social relations;</w:t>
      </w:r>
    </w:p>
    <w:p w:rsidR="009D38C5" w:rsidRDefault="009D38C5" w:rsidP="009D38C5">
      <w:pPr>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Analyze and explain the deleterious impact and the privileges sustained by racism, sexism, ethnocentrism, classism, homophobia, religious intolerance or stereotyping on all sectors of society;</w:t>
      </w:r>
    </w:p>
    <w:p w:rsidR="009D38C5" w:rsidRDefault="009D38C5" w:rsidP="009D38C5">
      <w:pPr>
        <w:spacing w:after="0" w:line="240" w:lineRule="auto"/>
        <w:ind w:right="-720"/>
        <w:rPr>
          <w:rFonts w:ascii="Times New Roman" w:eastAsia="Times New Roman" w:hAnsi="Times New Roman"/>
          <w:b/>
          <w:color w:val="000000"/>
          <w:sz w:val="24"/>
          <w:szCs w:val="24"/>
          <w:u w:val="single"/>
        </w:rPr>
      </w:pPr>
    </w:p>
    <w:p w:rsidR="009D38C5" w:rsidRDefault="009D38C5" w:rsidP="009D38C5">
      <w:pPr>
        <w:spacing w:after="0" w:line="240" w:lineRule="auto"/>
        <w:ind w:right="-720"/>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Required Texts:</w:t>
      </w:r>
    </w:p>
    <w:p w:rsidR="009D38C5" w:rsidRDefault="009D38C5" w:rsidP="009D38C5">
      <w:pPr>
        <w:spacing w:after="0" w:line="240" w:lineRule="auto"/>
        <w:rPr>
          <w:rFonts w:ascii="Times New Roman" w:eastAsia="Times New Roman" w:hAnsi="Times New Roman"/>
          <w:color w:val="000000"/>
          <w:sz w:val="24"/>
          <w:szCs w:val="24"/>
        </w:rPr>
      </w:pPr>
    </w:p>
    <w:p w:rsidR="009D38C5" w:rsidRDefault="009D38C5" w:rsidP="009D38C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Pr>
          <w:rFonts w:ascii="Times New Roman" w:eastAsia="Times New Roman" w:hAnsi="Times New Roman"/>
          <w:i/>
          <w:color w:val="000000"/>
          <w:sz w:val="24"/>
          <w:szCs w:val="24"/>
        </w:rPr>
        <w:t xml:space="preserve"> Islam: The Straight Path (5</w:t>
      </w:r>
      <w:r>
        <w:rPr>
          <w:rFonts w:ascii="Times New Roman" w:eastAsia="Times New Roman" w:hAnsi="Times New Roman"/>
          <w:i/>
          <w:color w:val="000000"/>
          <w:sz w:val="24"/>
          <w:szCs w:val="24"/>
          <w:vertAlign w:val="superscript"/>
        </w:rPr>
        <w:t>th</w:t>
      </w:r>
      <w:r>
        <w:rPr>
          <w:rFonts w:ascii="Times New Roman" w:eastAsia="Times New Roman" w:hAnsi="Times New Roman"/>
          <w:i/>
          <w:color w:val="000000"/>
          <w:sz w:val="24"/>
          <w:szCs w:val="24"/>
        </w:rPr>
        <w:t xml:space="preserve"> Edition)</w:t>
      </w:r>
      <w:r>
        <w:rPr>
          <w:rFonts w:ascii="Times New Roman" w:eastAsia="Times New Roman" w:hAnsi="Times New Roman"/>
          <w:color w:val="000000"/>
          <w:sz w:val="24"/>
          <w:szCs w:val="24"/>
        </w:rPr>
        <w:t>, John L. Esposito (New York: Oxford University Press, 2010). ISBN: 978-0199381456. (From here on, referred as Esposito).</w:t>
      </w:r>
    </w:p>
    <w:p w:rsidR="009D38C5" w:rsidRDefault="009D38C5" w:rsidP="009D38C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Pr>
          <w:rFonts w:ascii="Times New Roman" w:eastAsia="Times New Roman" w:hAnsi="Times New Roman"/>
          <w:i/>
          <w:color w:val="000000"/>
          <w:sz w:val="24"/>
          <w:szCs w:val="24"/>
        </w:rPr>
        <w:t>The Qur’an: A New Translation (Reissue Edition)</w:t>
      </w:r>
      <w:r>
        <w:rPr>
          <w:rFonts w:ascii="Times New Roman" w:eastAsia="Times New Roman" w:hAnsi="Times New Roman"/>
          <w:color w:val="000000"/>
          <w:sz w:val="24"/>
          <w:szCs w:val="24"/>
        </w:rPr>
        <w:t>, M. A. S. Abdel Haleem (Oxford University Press, 2008). ISBN: 978-0199535958.</w:t>
      </w:r>
    </w:p>
    <w:p w:rsidR="009D38C5" w:rsidRDefault="009D38C5" w:rsidP="009D38C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--There will be some additional material to be distributed in the classroom. </w:t>
      </w:r>
    </w:p>
    <w:p w:rsidR="009D38C5" w:rsidRDefault="009D38C5" w:rsidP="009D38C5">
      <w:pPr>
        <w:spacing w:after="0" w:line="240" w:lineRule="auto"/>
        <w:rPr>
          <w:rFonts w:ascii="Times New Roman" w:eastAsia="Times New Roman" w:hAnsi="Times New Roman"/>
          <w:color w:val="000000"/>
          <w:sz w:val="24"/>
          <w:szCs w:val="24"/>
        </w:rPr>
      </w:pPr>
    </w:p>
    <w:p w:rsidR="009D38C5" w:rsidRDefault="009D38C5" w:rsidP="009D38C5">
      <w:pPr>
        <w:spacing w:after="0" w:line="36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Course Requirements and Assignments:</w:t>
      </w:r>
    </w:p>
    <w:p w:rsidR="009D38C5" w:rsidRDefault="009D38C5" w:rsidP="009D38C5">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1-Attendance and Participation:</w:t>
      </w:r>
      <w:r>
        <w:rPr>
          <w:rFonts w:ascii="Times New Roman" w:eastAsia="Times New Roman" w:hAnsi="Times New Roman"/>
          <w:sz w:val="24"/>
          <w:szCs w:val="24"/>
        </w:rPr>
        <w:t xml:space="preserve"> Students are expected to come to class having read the assigned material and ready to participate in class discussions. </w:t>
      </w:r>
      <w:r>
        <w:rPr>
          <w:rFonts w:ascii="Times New Roman" w:eastAsia="Times New Roman" w:hAnsi="Times New Roman"/>
          <w:b/>
          <w:sz w:val="24"/>
          <w:szCs w:val="24"/>
          <w:u w:val="single"/>
        </w:rPr>
        <w:t>Regular attendance and effective participation</w:t>
      </w:r>
      <w:r>
        <w:rPr>
          <w:rFonts w:ascii="Times New Roman" w:eastAsia="Times New Roman" w:hAnsi="Times New Roman"/>
          <w:sz w:val="24"/>
          <w:szCs w:val="24"/>
        </w:rPr>
        <w:t xml:space="preserve"> will yield 100 points. Attending all the class sessions does not mean that you will get 100 points unless you </w:t>
      </w:r>
      <w:r>
        <w:rPr>
          <w:rFonts w:ascii="Times New Roman" w:eastAsia="Times New Roman" w:hAnsi="Times New Roman"/>
          <w:sz w:val="24"/>
          <w:szCs w:val="24"/>
          <w:u w:val="single"/>
        </w:rPr>
        <w:t>actively and effectively</w:t>
      </w:r>
      <w:r>
        <w:rPr>
          <w:rFonts w:ascii="Times New Roman" w:eastAsia="Times New Roman" w:hAnsi="Times New Roman"/>
          <w:sz w:val="24"/>
          <w:szCs w:val="24"/>
        </w:rPr>
        <w:t xml:space="preserve"> participate in class discussions. </w:t>
      </w:r>
    </w:p>
    <w:p w:rsidR="009D38C5" w:rsidRDefault="009D38C5" w:rsidP="009D38C5">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2-Book Report:</w:t>
      </w:r>
      <w:r>
        <w:rPr>
          <w:rFonts w:ascii="Times New Roman" w:eastAsia="Times New Roman" w:hAnsi="Times New Roman"/>
          <w:sz w:val="24"/>
          <w:szCs w:val="24"/>
        </w:rPr>
        <w:t xml:space="preserve"> </w:t>
      </w:r>
      <w:r>
        <w:rPr>
          <w:rFonts w:ascii="Times New Roman" w:hAnsi="Times New Roman"/>
          <w:sz w:val="24"/>
          <w:szCs w:val="24"/>
        </w:rPr>
        <w:t xml:space="preserve">Each student must write a </w:t>
      </w:r>
      <w:r>
        <w:rPr>
          <w:rFonts w:ascii="Times New Roman" w:hAnsi="Times New Roman"/>
          <w:sz w:val="24"/>
          <w:szCs w:val="24"/>
          <w:u w:val="single"/>
        </w:rPr>
        <w:t>three-page/or 750 words</w:t>
      </w:r>
      <w:r>
        <w:rPr>
          <w:rFonts w:ascii="Times New Roman" w:hAnsi="Times New Roman"/>
          <w:sz w:val="24"/>
          <w:szCs w:val="24"/>
        </w:rPr>
        <w:t xml:space="preserve"> book report for a </w:t>
      </w:r>
      <w:r>
        <w:rPr>
          <w:rFonts w:ascii="Times New Roman" w:hAnsi="Times New Roman"/>
          <w:sz w:val="24"/>
          <w:szCs w:val="24"/>
          <w:u w:val="single"/>
        </w:rPr>
        <w:t>non-fiction</w:t>
      </w:r>
      <w:r>
        <w:rPr>
          <w:rFonts w:ascii="Times New Roman" w:hAnsi="Times New Roman"/>
          <w:sz w:val="24"/>
          <w:szCs w:val="24"/>
        </w:rPr>
        <w:t xml:space="preserve"> book of their own choice. As long as the book is relevant to Islam, there is no book/topic limitation. You may search the Oviatt Library for examples of books on Islam. The book you choose must be in English and must be more than 100 pages. Your report must accomplish two goals—give as accurate and concise information about the book as possible, and engage in a critical/analytic evaluation of the book. </w:t>
      </w:r>
      <w:r>
        <w:rPr>
          <w:rFonts w:ascii="Times New Roman" w:hAnsi="Times New Roman"/>
          <w:sz w:val="24"/>
          <w:szCs w:val="24"/>
          <w:u w:val="single"/>
        </w:rPr>
        <w:t>Guidelines for Book Report will be distributed prior to due date</w:t>
      </w:r>
      <w:r>
        <w:rPr>
          <w:rFonts w:ascii="Times New Roman" w:hAnsi="Times New Roman"/>
          <w:sz w:val="24"/>
          <w:szCs w:val="24"/>
        </w:rPr>
        <w:t xml:space="preserve">.  </w:t>
      </w:r>
    </w:p>
    <w:p w:rsidR="009D38C5" w:rsidRDefault="009D38C5" w:rsidP="009D38C5">
      <w:pPr>
        <w:tabs>
          <w:tab w:val="num" w:pos="18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3- Midterm Examination:</w:t>
      </w:r>
      <w:r>
        <w:rPr>
          <w:rFonts w:ascii="Times New Roman" w:eastAsia="Times New Roman" w:hAnsi="Times New Roman"/>
          <w:sz w:val="24"/>
          <w:szCs w:val="24"/>
        </w:rPr>
        <w:t xml:space="preserve"> The midterm examination will include short essays, definitions, true or false questions, and multiple-choice questions from the topics discussed prior to the exam.</w:t>
      </w:r>
    </w:p>
    <w:p w:rsidR="009D38C5" w:rsidRDefault="009D38C5" w:rsidP="009D38C5">
      <w:pPr>
        <w:tabs>
          <w:tab w:val="num" w:pos="180"/>
        </w:tab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4- Final Examination: </w:t>
      </w:r>
      <w:r>
        <w:rPr>
          <w:rFonts w:ascii="Times New Roman" w:eastAsia="Times New Roman" w:hAnsi="Times New Roman"/>
          <w:sz w:val="24"/>
          <w:szCs w:val="24"/>
        </w:rPr>
        <w:t>The</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final examination will include short essays, definitions, true or false questions, and multiple-choice questions, and will be </w:t>
      </w:r>
      <w:r>
        <w:rPr>
          <w:rFonts w:ascii="Times New Roman" w:eastAsia="Times New Roman" w:hAnsi="Times New Roman"/>
          <w:b/>
          <w:sz w:val="24"/>
          <w:szCs w:val="24"/>
          <w:u w:val="single"/>
        </w:rPr>
        <w:t>cumulative</w:t>
      </w:r>
      <w:r>
        <w:rPr>
          <w:rFonts w:ascii="Times New Roman" w:eastAsia="Times New Roman" w:hAnsi="Times New Roman"/>
          <w:sz w:val="24"/>
          <w:szCs w:val="24"/>
        </w:rPr>
        <w:t xml:space="preserve">. </w:t>
      </w:r>
    </w:p>
    <w:p w:rsidR="009D38C5" w:rsidRDefault="009D38C5" w:rsidP="009D38C5">
      <w:pPr>
        <w:rPr>
          <w:rFonts w:ascii="Times New Roman" w:hAnsi="Times New Roman"/>
          <w:sz w:val="24"/>
          <w:szCs w:val="24"/>
        </w:rPr>
      </w:pPr>
      <w:r>
        <w:rPr>
          <w:rFonts w:ascii="Times New Roman" w:eastAsia="Times New Roman" w:hAnsi="Times New Roman"/>
          <w:b/>
          <w:sz w:val="24"/>
          <w:szCs w:val="24"/>
        </w:rPr>
        <w:t>5- Research Paper:</w:t>
      </w:r>
      <w:r>
        <w:rPr>
          <w:rFonts w:ascii="Times New Roman" w:eastAsia="Times New Roman" w:hAnsi="Times New Roman"/>
          <w:sz w:val="24"/>
          <w:szCs w:val="24"/>
        </w:rPr>
        <w:t xml:space="preserve"> Your research paper should be at least </w:t>
      </w:r>
      <w:r>
        <w:rPr>
          <w:rFonts w:ascii="Times New Roman" w:eastAsia="Times New Roman" w:hAnsi="Times New Roman"/>
          <w:b/>
          <w:sz w:val="24"/>
          <w:szCs w:val="24"/>
          <w:u w:val="single"/>
        </w:rPr>
        <w:t>SEVEN full pages/or 1,750 words</w:t>
      </w:r>
      <w:r>
        <w:rPr>
          <w:rFonts w:ascii="Times New Roman" w:eastAsia="Times New Roman" w:hAnsi="Times New Roman"/>
          <w:sz w:val="24"/>
          <w:szCs w:val="24"/>
        </w:rPr>
        <w:t xml:space="preserve">, typed, double-spaced, with an introduction, conclusion, a thesis, an organized body, and a bibliography. You may consult with the instructor for the topic of your paper in advance. </w:t>
      </w:r>
      <w:r>
        <w:rPr>
          <w:rFonts w:ascii="Times New Roman" w:hAnsi="Times New Roman"/>
          <w:sz w:val="24"/>
          <w:szCs w:val="24"/>
          <w:u w:val="single"/>
        </w:rPr>
        <w:t>Guidelines for Research Paper will be distributed prior to due date</w:t>
      </w:r>
      <w:r>
        <w:rPr>
          <w:rFonts w:ascii="Times New Roman" w:hAnsi="Times New Roman"/>
          <w:sz w:val="24"/>
          <w:szCs w:val="24"/>
        </w:rPr>
        <w:t>.</w:t>
      </w:r>
    </w:p>
    <w:p w:rsidR="009D38C5" w:rsidRDefault="009D38C5" w:rsidP="009D38C5">
      <w:pPr>
        <w:tabs>
          <w:tab w:val="num" w:pos="180"/>
        </w:tabs>
        <w:spacing w:after="0" w:line="240" w:lineRule="auto"/>
        <w:rPr>
          <w:rFonts w:ascii="Times New Roman" w:eastAsia="Times New Roman" w:hAnsi="Times New Roman"/>
          <w:sz w:val="24"/>
          <w:szCs w:val="24"/>
        </w:rPr>
      </w:pPr>
      <w:r>
        <w:rPr>
          <w:rFonts w:ascii="Times New Roman" w:eastAsia="Times New Roman" w:hAnsi="Times New Roman"/>
          <w:b/>
          <w:sz w:val="24"/>
          <w:szCs w:val="24"/>
          <w:u w:val="single"/>
        </w:rPr>
        <w:lastRenderedPageBreak/>
        <w:t xml:space="preserve">Grading &amp; Rubrics: </w:t>
      </w:r>
    </w:p>
    <w:p w:rsidR="009D38C5" w:rsidRDefault="009D38C5" w:rsidP="009D38C5">
      <w:pPr>
        <w:tabs>
          <w:tab w:val="left" w:pos="708"/>
          <w:tab w:val="center" w:pos="4320"/>
          <w:tab w:val="right" w:pos="8640"/>
        </w:tabs>
        <w:spacing w:before="60" w:after="0" w:line="240" w:lineRule="auto"/>
        <w:rPr>
          <w:rFonts w:ascii="Times New Roman" w:eastAsia="Times New Roman" w:hAnsi="Times New Roman"/>
          <w:sz w:val="24"/>
          <w:szCs w:val="24"/>
        </w:rPr>
      </w:pPr>
      <w:r>
        <w:rPr>
          <w:rFonts w:ascii="Times New Roman" w:eastAsia="Times New Roman" w:hAnsi="Times New Roman"/>
          <w:sz w:val="24"/>
          <w:szCs w:val="24"/>
        </w:rPr>
        <w:t>Attendance and Participation: 100 points</w:t>
      </w:r>
    </w:p>
    <w:p w:rsidR="009D38C5" w:rsidRDefault="009D38C5" w:rsidP="009D38C5">
      <w:pPr>
        <w:spacing w:before="60" w:after="0" w:line="240" w:lineRule="auto"/>
        <w:rPr>
          <w:rFonts w:ascii="Times New Roman" w:eastAsia="Times New Roman" w:hAnsi="Times New Roman"/>
          <w:sz w:val="24"/>
          <w:szCs w:val="24"/>
        </w:rPr>
      </w:pPr>
      <w:r>
        <w:rPr>
          <w:rFonts w:ascii="Times New Roman" w:eastAsia="Times New Roman" w:hAnsi="Times New Roman"/>
          <w:sz w:val="24"/>
          <w:szCs w:val="24"/>
        </w:rPr>
        <w:t>Book Report: 100 points</w:t>
      </w:r>
    </w:p>
    <w:p w:rsidR="009D38C5" w:rsidRDefault="009D38C5" w:rsidP="009D38C5">
      <w:pPr>
        <w:tabs>
          <w:tab w:val="left" w:pos="708"/>
          <w:tab w:val="center" w:pos="4320"/>
          <w:tab w:val="right" w:pos="8640"/>
        </w:tabs>
        <w:spacing w:before="60" w:after="0" w:line="240" w:lineRule="auto"/>
        <w:rPr>
          <w:rFonts w:ascii="Times New Roman" w:eastAsia="Times New Roman" w:hAnsi="Times New Roman"/>
          <w:sz w:val="24"/>
          <w:szCs w:val="24"/>
        </w:rPr>
      </w:pPr>
      <w:r>
        <w:rPr>
          <w:rFonts w:ascii="Times New Roman" w:eastAsia="Times New Roman" w:hAnsi="Times New Roman"/>
          <w:sz w:val="24"/>
          <w:szCs w:val="24"/>
        </w:rPr>
        <w:t>Midterm Examination: 200 points</w:t>
      </w:r>
    </w:p>
    <w:p w:rsidR="009D38C5" w:rsidRDefault="009D38C5" w:rsidP="009D38C5">
      <w:pPr>
        <w:spacing w:before="60"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Final Examination: 400 points</w:t>
      </w:r>
    </w:p>
    <w:p w:rsidR="009D38C5" w:rsidRDefault="009D38C5" w:rsidP="009D38C5">
      <w:pPr>
        <w:spacing w:before="60"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Research Paper: 200 points</w:t>
      </w:r>
    </w:p>
    <w:p w:rsidR="009D38C5" w:rsidRDefault="009D38C5" w:rsidP="009D38C5">
      <w:pPr>
        <w:spacing w:before="60" w:after="0" w:line="240" w:lineRule="auto"/>
        <w:rPr>
          <w:rFonts w:ascii="Times New Roman" w:eastAsia="Times New Roman" w:hAnsi="Times New Roman"/>
          <w:sz w:val="24"/>
          <w:szCs w:val="24"/>
        </w:rPr>
      </w:pPr>
      <w:r>
        <w:rPr>
          <w:rFonts w:ascii="Times New Roman" w:eastAsia="Times New Roman" w:hAnsi="Times New Roman"/>
          <w:b/>
          <w:color w:val="000000"/>
          <w:sz w:val="24"/>
          <w:szCs w:val="24"/>
          <w:u w:val="single"/>
        </w:rPr>
        <w:t xml:space="preserve">Grading Scale:                                                                                    </w:t>
      </w:r>
    </w:p>
    <w:p w:rsidR="009D38C5" w:rsidRDefault="009D38C5" w:rsidP="009D38C5">
      <w:pPr>
        <w:spacing w:after="0" w:line="240" w:lineRule="auto"/>
        <w:ind w:right="-720"/>
        <w:jc w:val="both"/>
        <w:rPr>
          <w:rFonts w:ascii="Times New Roman" w:eastAsia="Times New Roman" w:hAnsi="Times New Roman"/>
          <w:b/>
          <w:color w:val="000000"/>
          <w:sz w:val="24"/>
          <w:szCs w:val="24"/>
          <w:u w:val="single"/>
        </w:rPr>
      </w:pPr>
    </w:p>
    <w:tbl>
      <w:tblPr>
        <w:tblW w:w="0" w:type="auto"/>
        <w:tblInd w:w="-1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1935"/>
        <w:gridCol w:w="1510"/>
      </w:tblGrid>
      <w:tr w:rsidR="009D38C5" w:rsidTr="009D38C5">
        <w:trPr>
          <w:trHeight w:val="255"/>
        </w:trPr>
        <w:tc>
          <w:tcPr>
            <w:tcW w:w="1935" w:type="dxa"/>
            <w:tcBorders>
              <w:top w:val="single" w:sz="4" w:space="0" w:color="auto"/>
              <w:left w:val="single" w:sz="4" w:space="0" w:color="auto"/>
              <w:bottom w:val="single" w:sz="4" w:space="0" w:color="auto"/>
              <w:right w:val="single" w:sz="4" w:space="0" w:color="auto"/>
            </w:tcBorders>
            <w:hideMark/>
          </w:tcPr>
          <w:p w:rsidR="009D38C5" w:rsidRDefault="009D38C5">
            <w:pPr>
              <w:spacing w:after="0" w:line="240" w:lineRule="auto"/>
              <w:jc w:val="center"/>
              <w:rPr>
                <w:rFonts w:ascii="Times New Roman" w:eastAsia="Times New Roman" w:hAnsi="Times New Roman"/>
                <w:sz w:val="24"/>
                <w:szCs w:val="24"/>
                <w:u w:val="single"/>
              </w:rPr>
            </w:pPr>
            <w:r>
              <w:rPr>
                <w:rFonts w:ascii="Times New Roman" w:eastAsia="Times New Roman" w:hAnsi="Times New Roman"/>
                <w:sz w:val="24"/>
                <w:szCs w:val="24"/>
                <w:u w:val="single"/>
              </w:rPr>
              <w:t>Percentage</w:t>
            </w:r>
          </w:p>
        </w:tc>
        <w:tc>
          <w:tcPr>
            <w:tcW w:w="1510" w:type="dxa"/>
            <w:tcBorders>
              <w:top w:val="single" w:sz="4" w:space="0" w:color="auto"/>
              <w:left w:val="single" w:sz="4" w:space="0" w:color="auto"/>
              <w:bottom w:val="single" w:sz="4" w:space="0" w:color="auto"/>
              <w:right w:val="single" w:sz="4" w:space="0" w:color="auto"/>
            </w:tcBorders>
            <w:hideMark/>
          </w:tcPr>
          <w:p w:rsidR="009D38C5" w:rsidRDefault="009D38C5">
            <w:pPr>
              <w:spacing w:after="0" w:line="240" w:lineRule="auto"/>
              <w:jc w:val="center"/>
              <w:rPr>
                <w:rFonts w:ascii="Times New Roman" w:eastAsia="Times New Roman" w:hAnsi="Times New Roman"/>
                <w:sz w:val="24"/>
                <w:szCs w:val="24"/>
                <w:u w:val="single"/>
              </w:rPr>
            </w:pPr>
            <w:r>
              <w:rPr>
                <w:rFonts w:ascii="Times New Roman" w:eastAsia="Times New Roman" w:hAnsi="Times New Roman"/>
                <w:sz w:val="24"/>
                <w:szCs w:val="24"/>
                <w:u w:val="single"/>
              </w:rPr>
              <w:t>Grade</w:t>
            </w:r>
          </w:p>
        </w:tc>
      </w:tr>
      <w:tr w:rsidR="009D38C5" w:rsidTr="009D38C5">
        <w:trPr>
          <w:trHeight w:val="255"/>
        </w:trPr>
        <w:tc>
          <w:tcPr>
            <w:tcW w:w="1935" w:type="dxa"/>
            <w:tcBorders>
              <w:top w:val="single" w:sz="4" w:space="0" w:color="auto"/>
              <w:left w:val="single" w:sz="4" w:space="0" w:color="auto"/>
              <w:bottom w:val="single" w:sz="4" w:space="0" w:color="auto"/>
              <w:right w:val="single" w:sz="4" w:space="0" w:color="auto"/>
            </w:tcBorders>
            <w:hideMark/>
          </w:tcPr>
          <w:p w:rsidR="009D38C5" w:rsidRDefault="009D38C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1000 - 960 points</w:t>
            </w:r>
          </w:p>
        </w:tc>
        <w:tc>
          <w:tcPr>
            <w:tcW w:w="1510" w:type="dxa"/>
            <w:tcBorders>
              <w:top w:val="single" w:sz="4" w:space="0" w:color="auto"/>
              <w:left w:val="single" w:sz="4" w:space="0" w:color="auto"/>
              <w:bottom w:val="single" w:sz="4" w:space="0" w:color="auto"/>
              <w:right w:val="single" w:sz="4" w:space="0" w:color="auto"/>
            </w:tcBorders>
            <w:hideMark/>
          </w:tcPr>
          <w:p w:rsidR="009D38C5" w:rsidRDefault="009D38C5">
            <w:pPr>
              <w:tabs>
                <w:tab w:val="left" w:pos="87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w:t>
            </w:r>
          </w:p>
        </w:tc>
      </w:tr>
      <w:tr w:rsidR="009D38C5" w:rsidTr="009D38C5">
        <w:trPr>
          <w:trHeight w:val="255"/>
        </w:trPr>
        <w:tc>
          <w:tcPr>
            <w:tcW w:w="1935" w:type="dxa"/>
            <w:tcBorders>
              <w:top w:val="single" w:sz="4" w:space="0" w:color="auto"/>
              <w:left w:val="single" w:sz="4" w:space="0" w:color="auto"/>
              <w:bottom w:val="single" w:sz="4" w:space="0" w:color="auto"/>
              <w:right w:val="single" w:sz="4" w:space="0" w:color="auto"/>
            </w:tcBorders>
            <w:hideMark/>
          </w:tcPr>
          <w:p w:rsidR="009D38C5" w:rsidRDefault="009D38C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959  - 900 points</w:t>
            </w:r>
          </w:p>
        </w:tc>
        <w:tc>
          <w:tcPr>
            <w:tcW w:w="1510" w:type="dxa"/>
            <w:tcBorders>
              <w:top w:val="single" w:sz="4" w:space="0" w:color="auto"/>
              <w:left w:val="single" w:sz="4" w:space="0" w:color="auto"/>
              <w:bottom w:val="single" w:sz="4" w:space="0" w:color="auto"/>
              <w:right w:val="single" w:sz="4" w:space="0" w:color="auto"/>
            </w:tcBorders>
            <w:hideMark/>
          </w:tcPr>
          <w:p w:rsidR="009D38C5" w:rsidRDefault="009D38C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A-</w:t>
            </w:r>
          </w:p>
        </w:tc>
      </w:tr>
      <w:tr w:rsidR="009D38C5" w:rsidTr="009D38C5">
        <w:trPr>
          <w:trHeight w:val="255"/>
        </w:trPr>
        <w:tc>
          <w:tcPr>
            <w:tcW w:w="1935" w:type="dxa"/>
            <w:tcBorders>
              <w:top w:val="single" w:sz="4" w:space="0" w:color="auto"/>
              <w:left w:val="single" w:sz="4" w:space="0" w:color="auto"/>
              <w:bottom w:val="single" w:sz="4" w:space="0" w:color="auto"/>
              <w:right w:val="single" w:sz="4" w:space="0" w:color="auto"/>
            </w:tcBorders>
            <w:hideMark/>
          </w:tcPr>
          <w:p w:rsidR="009D38C5" w:rsidRDefault="009D38C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899  - 870 points</w:t>
            </w:r>
          </w:p>
        </w:tc>
        <w:tc>
          <w:tcPr>
            <w:tcW w:w="1510" w:type="dxa"/>
            <w:tcBorders>
              <w:top w:val="single" w:sz="4" w:space="0" w:color="auto"/>
              <w:left w:val="single" w:sz="4" w:space="0" w:color="auto"/>
              <w:bottom w:val="single" w:sz="4" w:space="0" w:color="auto"/>
              <w:right w:val="single" w:sz="4" w:space="0" w:color="auto"/>
            </w:tcBorders>
            <w:hideMark/>
          </w:tcPr>
          <w:p w:rsidR="009D38C5" w:rsidRDefault="009D38C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B+</w:t>
            </w:r>
          </w:p>
        </w:tc>
      </w:tr>
      <w:tr w:rsidR="009D38C5" w:rsidTr="009D38C5">
        <w:trPr>
          <w:trHeight w:val="255"/>
        </w:trPr>
        <w:tc>
          <w:tcPr>
            <w:tcW w:w="1935" w:type="dxa"/>
            <w:tcBorders>
              <w:top w:val="single" w:sz="4" w:space="0" w:color="auto"/>
              <w:left w:val="single" w:sz="4" w:space="0" w:color="auto"/>
              <w:bottom w:val="single" w:sz="4" w:space="0" w:color="auto"/>
              <w:right w:val="single" w:sz="4" w:space="0" w:color="auto"/>
            </w:tcBorders>
            <w:hideMark/>
          </w:tcPr>
          <w:p w:rsidR="009D38C5" w:rsidRDefault="009D38C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869 - 830 points</w:t>
            </w:r>
          </w:p>
        </w:tc>
        <w:tc>
          <w:tcPr>
            <w:tcW w:w="1510" w:type="dxa"/>
            <w:tcBorders>
              <w:top w:val="single" w:sz="4" w:space="0" w:color="auto"/>
              <w:left w:val="single" w:sz="4" w:space="0" w:color="auto"/>
              <w:bottom w:val="single" w:sz="4" w:space="0" w:color="auto"/>
              <w:right w:val="single" w:sz="4" w:space="0" w:color="auto"/>
            </w:tcBorders>
            <w:hideMark/>
          </w:tcPr>
          <w:p w:rsidR="009D38C5" w:rsidRDefault="009D38C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B</w:t>
            </w:r>
          </w:p>
        </w:tc>
      </w:tr>
      <w:tr w:rsidR="009D38C5" w:rsidTr="009D38C5">
        <w:trPr>
          <w:trHeight w:val="255"/>
        </w:trPr>
        <w:tc>
          <w:tcPr>
            <w:tcW w:w="1935" w:type="dxa"/>
            <w:tcBorders>
              <w:top w:val="single" w:sz="4" w:space="0" w:color="auto"/>
              <w:left w:val="single" w:sz="4" w:space="0" w:color="auto"/>
              <w:bottom w:val="single" w:sz="4" w:space="0" w:color="auto"/>
              <w:right w:val="single" w:sz="4" w:space="0" w:color="auto"/>
            </w:tcBorders>
            <w:hideMark/>
          </w:tcPr>
          <w:p w:rsidR="009D38C5" w:rsidRDefault="009D38C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829  - 800 points</w:t>
            </w:r>
          </w:p>
        </w:tc>
        <w:tc>
          <w:tcPr>
            <w:tcW w:w="1510" w:type="dxa"/>
            <w:tcBorders>
              <w:top w:val="single" w:sz="4" w:space="0" w:color="auto"/>
              <w:left w:val="single" w:sz="4" w:space="0" w:color="auto"/>
              <w:bottom w:val="single" w:sz="4" w:space="0" w:color="auto"/>
              <w:right w:val="single" w:sz="4" w:space="0" w:color="auto"/>
            </w:tcBorders>
            <w:hideMark/>
          </w:tcPr>
          <w:p w:rsidR="009D38C5" w:rsidRDefault="009D38C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B-</w:t>
            </w:r>
          </w:p>
        </w:tc>
      </w:tr>
      <w:tr w:rsidR="009D38C5" w:rsidTr="009D38C5">
        <w:trPr>
          <w:trHeight w:val="255"/>
        </w:trPr>
        <w:tc>
          <w:tcPr>
            <w:tcW w:w="1935" w:type="dxa"/>
            <w:tcBorders>
              <w:top w:val="single" w:sz="4" w:space="0" w:color="auto"/>
              <w:left w:val="single" w:sz="4" w:space="0" w:color="auto"/>
              <w:bottom w:val="single" w:sz="4" w:space="0" w:color="auto"/>
              <w:right w:val="single" w:sz="4" w:space="0" w:color="auto"/>
            </w:tcBorders>
            <w:hideMark/>
          </w:tcPr>
          <w:p w:rsidR="009D38C5" w:rsidRDefault="009D38C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799  - 770 points</w:t>
            </w:r>
          </w:p>
        </w:tc>
        <w:tc>
          <w:tcPr>
            <w:tcW w:w="1510" w:type="dxa"/>
            <w:tcBorders>
              <w:top w:val="single" w:sz="4" w:space="0" w:color="auto"/>
              <w:left w:val="single" w:sz="4" w:space="0" w:color="auto"/>
              <w:bottom w:val="single" w:sz="4" w:space="0" w:color="auto"/>
              <w:right w:val="single" w:sz="4" w:space="0" w:color="auto"/>
            </w:tcBorders>
            <w:hideMark/>
          </w:tcPr>
          <w:p w:rsidR="009D38C5" w:rsidRDefault="009D38C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C+</w:t>
            </w:r>
          </w:p>
        </w:tc>
      </w:tr>
      <w:tr w:rsidR="009D38C5" w:rsidTr="009D38C5">
        <w:trPr>
          <w:trHeight w:val="255"/>
        </w:trPr>
        <w:tc>
          <w:tcPr>
            <w:tcW w:w="1935" w:type="dxa"/>
            <w:tcBorders>
              <w:top w:val="single" w:sz="4" w:space="0" w:color="auto"/>
              <w:left w:val="single" w:sz="4" w:space="0" w:color="auto"/>
              <w:bottom w:val="single" w:sz="4" w:space="0" w:color="auto"/>
              <w:right w:val="single" w:sz="4" w:space="0" w:color="auto"/>
            </w:tcBorders>
            <w:hideMark/>
          </w:tcPr>
          <w:p w:rsidR="009D38C5" w:rsidRDefault="009D38C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769  - 730 points</w:t>
            </w:r>
          </w:p>
        </w:tc>
        <w:tc>
          <w:tcPr>
            <w:tcW w:w="1510" w:type="dxa"/>
            <w:tcBorders>
              <w:top w:val="single" w:sz="4" w:space="0" w:color="auto"/>
              <w:left w:val="single" w:sz="4" w:space="0" w:color="auto"/>
              <w:bottom w:val="single" w:sz="4" w:space="0" w:color="auto"/>
              <w:right w:val="single" w:sz="4" w:space="0" w:color="auto"/>
            </w:tcBorders>
            <w:hideMark/>
          </w:tcPr>
          <w:p w:rsidR="009D38C5" w:rsidRDefault="009D38C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C</w:t>
            </w:r>
          </w:p>
        </w:tc>
      </w:tr>
      <w:tr w:rsidR="009D38C5" w:rsidTr="009D38C5">
        <w:trPr>
          <w:trHeight w:val="255"/>
        </w:trPr>
        <w:tc>
          <w:tcPr>
            <w:tcW w:w="1935" w:type="dxa"/>
            <w:tcBorders>
              <w:top w:val="single" w:sz="4" w:space="0" w:color="auto"/>
              <w:left w:val="single" w:sz="4" w:space="0" w:color="auto"/>
              <w:bottom w:val="single" w:sz="4" w:space="0" w:color="auto"/>
              <w:right w:val="single" w:sz="4" w:space="0" w:color="auto"/>
            </w:tcBorders>
            <w:hideMark/>
          </w:tcPr>
          <w:p w:rsidR="009D38C5" w:rsidRDefault="009D38C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729  - 700 points</w:t>
            </w:r>
          </w:p>
        </w:tc>
        <w:tc>
          <w:tcPr>
            <w:tcW w:w="1510" w:type="dxa"/>
            <w:tcBorders>
              <w:top w:val="single" w:sz="4" w:space="0" w:color="auto"/>
              <w:left w:val="single" w:sz="4" w:space="0" w:color="auto"/>
              <w:bottom w:val="single" w:sz="4" w:space="0" w:color="auto"/>
              <w:right w:val="single" w:sz="4" w:space="0" w:color="auto"/>
            </w:tcBorders>
            <w:hideMark/>
          </w:tcPr>
          <w:p w:rsidR="009D38C5" w:rsidRDefault="009D38C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C-</w:t>
            </w:r>
          </w:p>
        </w:tc>
      </w:tr>
      <w:tr w:rsidR="009D38C5" w:rsidTr="009D38C5">
        <w:trPr>
          <w:trHeight w:val="255"/>
        </w:trPr>
        <w:tc>
          <w:tcPr>
            <w:tcW w:w="1935" w:type="dxa"/>
            <w:tcBorders>
              <w:top w:val="single" w:sz="4" w:space="0" w:color="auto"/>
              <w:left w:val="single" w:sz="4" w:space="0" w:color="auto"/>
              <w:bottom w:val="single" w:sz="4" w:space="0" w:color="auto"/>
              <w:right w:val="single" w:sz="4" w:space="0" w:color="auto"/>
            </w:tcBorders>
            <w:hideMark/>
          </w:tcPr>
          <w:p w:rsidR="009D38C5" w:rsidRDefault="009D38C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699  - 670 points</w:t>
            </w:r>
          </w:p>
        </w:tc>
        <w:tc>
          <w:tcPr>
            <w:tcW w:w="1510" w:type="dxa"/>
            <w:tcBorders>
              <w:top w:val="single" w:sz="4" w:space="0" w:color="auto"/>
              <w:left w:val="single" w:sz="4" w:space="0" w:color="auto"/>
              <w:bottom w:val="single" w:sz="4" w:space="0" w:color="auto"/>
              <w:right w:val="single" w:sz="4" w:space="0" w:color="auto"/>
            </w:tcBorders>
            <w:hideMark/>
          </w:tcPr>
          <w:p w:rsidR="009D38C5" w:rsidRDefault="009D38C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D+</w:t>
            </w:r>
          </w:p>
        </w:tc>
      </w:tr>
      <w:tr w:rsidR="009D38C5" w:rsidTr="009D38C5">
        <w:trPr>
          <w:trHeight w:val="255"/>
        </w:trPr>
        <w:tc>
          <w:tcPr>
            <w:tcW w:w="1935" w:type="dxa"/>
            <w:tcBorders>
              <w:top w:val="single" w:sz="4" w:space="0" w:color="auto"/>
              <w:left w:val="single" w:sz="4" w:space="0" w:color="auto"/>
              <w:bottom w:val="single" w:sz="4" w:space="0" w:color="auto"/>
              <w:right w:val="single" w:sz="4" w:space="0" w:color="auto"/>
            </w:tcBorders>
            <w:hideMark/>
          </w:tcPr>
          <w:p w:rsidR="009D38C5" w:rsidRDefault="009D38C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669  - 630 points</w:t>
            </w:r>
          </w:p>
        </w:tc>
        <w:tc>
          <w:tcPr>
            <w:tcW w:w="1510" w:type="dxa"/>
            <w:tcBorders>
              <w:top w:val="single" w:sz="4" w:space="0" w:color="auto"/>
              <w:left w:val="single" w:sz="4" w:space="0" w:color="auto"/>
              <w:bottom w:val="single" w:sz="4" w:space="0" w:color="auto"/>
              <w:right w:val="single" w:sz="4" w:space="0" w:color="auto"/>
            </w:tcBorders>
            <w:hideMark/>
          </w:tcPr>
          <w:p w:rsidR="009D38C5" w:rsidRDefault="009D38C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D</w:t>
            </w:r>
          </w:p>
        </w:tc>
      </w:tr>
      <w:tr w:rsidR="009D38C5" w:rsidTr="009D38C5">
        <w:trPr>
          <w:trHeight w:val="255"/>
        </w:trPr>
        <w:tc>
          <w:tcPr>
            <w:tcW w:w="1935" w:type="dxa"/>
            <w:tcBorders>
              <w:top w:val="single" w:sz="4" w:space="0" w:color="auto"/>
              <w:left w:val="single" w:sz="4" w:space="0" w:color="auto"/>
              <w:bottom w:val="single" w:sz="4" w:space="0" w:color="auto"/>
              <w:right w:val="single" w:sz="4" w:space="0" w:color="auto"/>
            </w:tcBorders>
            <w:hideMark/>
          </w:tcPr>
          <w:p w:rsidR="009D38C5" w:rsidRDefault="009D38C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629  - 600 points</w:t>
            </w:r>
          </w:p>
        </w:tc>
        <w:tc>
          <w:tcPr>
            <w:tcW w:w="1510" w:type="dxa"/>
            <w:tcBorders>
              <w:top w:val="single" w:sz="4" w:space="0" w:color="auto"/>
              <w:left w:val="single" w:sz="4" w:space="0" w:color="auto"/>
              <w:bottom w:val="single" w:sz="4" w:space="0" w:color="auto"/>
              <w:right w:val="single" w:sz="4" w:space="0" w:color="auto"/>
            </w:tcBorders>
            <w:hideMark/>
          </w:tcPr>
          <w:p w:rsidR="009D38C5" w:rsidRDefault="009D38C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D-</w:t>
            </w:r>
          </w:p>
        </w:tc>
      </w:tr>
      <w:tr w:rsidR="009D38C5" w:rsidTr="009D38C5">
        <w:trPr>
          <w:trHeight w:val="255"/>
        </w:trPr>
        <w:tc>
          <w:tcPr>
            <w:tcW w:w="1935" w:type="dxa"/>
            <w:tcBorders>
              <w:top w:val="single" w:sz="4" w:space="0" w:color="auto"/>
              <w:left w:val="single" w:sz="4" w:space="0" w:color="auto"/>
              <w:bottom w:val="single" w:sz="4" w:space="0" w:color="auto"/>
              <w:right w:val="single" w:sz="4" w:space="0" w:color="auto"/>
            </w:tcBorders>
            <w:hideMark/>
          </w:tcPr>
          <w:p w:rsidR="009D38C5" w:rsidRDefault="009D38C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599 points or below</w:t>
            </w:r>
          </w:p>
        </w:tc>
        <w:tc>
          <w:tcPr>
            <w:tcW w:w="1510" w:type="dxa"/>
            <w:tcBorders>
              <w:top w:val="single" w:sz="4" w:space="0" w:color="auto"/>
              <w:left w:val="single" w:sz="4" w:space="0" w:color="auto"/>
              <w:bottom w:val="single" w:sz="4" w:space="0" w:color="auto"/>
              <w:right w:val="single" w:sz="4" w:space="0" w:color="auto"/>
            </w:tcBorders>
            <w:hideMark/>
          </w:tcPr>
          <w:p w:rsidR="009D38C5" w:rsidRDefault="009D38C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F</w:t>
            </w:r>
          </w:p>
        </w:tc>
      </w:tr>
    </w:tbl>
    <w:p w:rsidR="009D38C5" w:rsidRDefault="009D38C5" w:rsidP="009D38C5">
      <w:pPr>
        <w:spacing w:after="0" w:line="240" w:lineRule="auto"/>
        <w:jc w:val="center"/>
        <w:rPr>
          <w:rFonts w:ascii="Times New Roman" w:eastAsia="Times New Roman" w:hAnsi="Times New Roman"/>
          <w:b/>
          <w:sz w:val="24"/>
          <w:szCs w:val="24"/>
          <w:u w:val="single"/>
        </w:rPr>
      </w:pPr>
    </w:p>
    <w:p w:rsidR="009D38C5" w:rsidRDefault="009D38C5" w:rsidP="009D38C5">
      <w:pPr>
        <w:spacing w:after="0" w:line="240" w:lineRule="auto"/>
        <w:rPr>
          <w:rFonts w:ascii="Times New Roman" w:eastAsia="Times New Roman" w:hAnsi="Times New Roman"/>
          <w:sz w:val="24"/>
          <w:szCs w:val="24"/>
        </w:rPr>
      </w:pPr>
      <w:r>
        <w:rPr>
          <w:rFonts w:ascii="Times New Roman" w:eastAsia="Times New Roman" w:hAnsi="Times New Roman"/>
          <w:b/>
          <w:sz w:val="24"/>
          <w:szCs w:val="24"/>
          <w:u w:val="single"/>
        </w:rPr>
        <w:t>Policy Assignment Due Dates:</w:t>
      </w:r>
      <w:r>
        <w:rPr>
          <w:rFonts w:ascii="Times New Roman" w:eastAsia="Times New Roman" w:hAnsi="Times New Roman"/>
          <w:sz w:val="24"/>
          <w:szCs w:val="24"/>
        </w:rPr>
        <w:t xml:space="preserve"> </w:t>
      </w:r>
    </w:p>
    <w:p w:rsidR="009D38C5" w:rsidRDefault="009D38C5" w:rsidP="009D38C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All the assignments must be submitted on the specified due dates. </w:t>
      </w:r>
      <w:r>
        <w:rPr>
          <w:rFonts w:ascii="Times New Roman" w:eastAsia="Times New Roman" w:hAnsi="Times New Roman"/>
          <w:b/>
          <w:sz w:val="24"/>
          <w:szCs w:val="24"/>
          <w:u w:val="single"/>
        </w:rPr>
        <w:t>No electronic submissions</w:t>
      </w:r>
      <w:r>
        <w:rPr>
          <w:rFonts w:ascii="Times New Roman" w:eastAsia="Times New Roman" w:hAnsi="Times New Roman"/>
          <w:sz w:val="24"/>
          <w:szCs w:val="24"/>
        </w:rPr>
        <w:t xml:space="preserve"> will be accepted. </w:t>
      </w:r>
      <w:r>
        <w:rPr>
          <w:rFonts w:ascii="Times New Roman" w:eastAsia="Times New Roman" w:hAnsi="Times New Roman"/>
          <w:sz w:val="24"/>
          <w:szCs w:val="24"/>
          <w:u w:val="single"/>
        </w:rPr>
        <w:t>No computer excuses</w:t>
      </w:r>
      <w:r>
        <w:rPr>
          <w:rFonts w:ascii="Times New Roman" w:eastAsia="Times New Roman" w:hAnsi="Times New Roman"/>
          <w:sz w:val="24"/>
          <w:szCs w:val="24"/>
        </w:rPr>
        <w:t xml:space="preserve"> for late submission will be accepted (system crash, lack of lab seating, lost files or passwords, etc.). </w:t>
      </w:r>
    </w:p>
    <w:p w:rsidR="009D38C5" w:rsidRDefault="009D38C5" w:rsidP="009D38C5">
      <w:pPr>
        <w:spacing w:after="0" w:line="240" w:lineRule="auto"/>
        <w:rPr>
          <w:rFonts w:ascii="Times New Roman" w:eastAsia="Times New Roman" w:hAnsi="Times New Roman"/>
          <w:b/>
          <w:sz w:val="24"/>
          <w:szCs w:val="24"/>
          <w:u w:val="single"/>
        </w:rPr>
      </w:pPr>
    </w:p>
    <w:p w:rsidR="009D38C5" w:rsidRDefault="009D38C5" w:rsidP="009D38C5">
      <w:pPr>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t xml:space="preserve">Test and Exam Policy: </w:t>
      </w:r>
    </w:p>
    <w:p w:rsidR="009D38C5" w:rsidRDefault="009D38C5" w:rsidP="009D38C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Make-ups will be granted for the midterm and final exams only in the cases of </w:t>
      </w:r>
      <w:r>
        <w:rPr>
          <w:rFonts w:ascii="Times New Roman" w:eastAsia="Times New Roman" w:hAnsi="Times New Roman"/>
          <w:sz w:val="24"/>
          <w:szCs w:val="24"/>
          <w:u w:val="single"/>
        </w:rPr>
        <w:t>severe emergencies</w:t>
      </w:r>
      <w:r>
        <w:rPr>
          <w:rFonts w:ascii="Times New Roman" w:eastAsia="Times New Roman" w:hAnsi="Times New Roman"/>
          <w:sz w:val="24"/>
          <w:szCs w:val="24"/>
        </w:rPr>
        <w:t xml:space="preserve">, which include severe illness requiring doctor’s visit or hospitalization, death in the family, and college-excused events (which must be approved ahead of time). All emergencies must be </w:t>
      </w:r>
      <w:r>
        <w:rPr>
          <w:rFonts w:ascii="Times New Roman" w:eastAsia="Times New Roman" w:hAnsi="Times New Roman"/>
          <w:sz w:val="24"/>
          <w:szCs w:val="24"/>
          <w:u w:val="single"/>
        </w:rPr>
        <w:t xml:space="preserve">documented in writing. </w:t>
      </w:r>
      <w:r>
        <w:rPr>
          <w:rFonts w:ascii="Times New Roman" w:eastAsia="Times New Roman" w:hAnsi="Times New Roman"/>
          <w:sz w:val="24"/>
          <w:szCs w:val="24"/>
        </w:rPr>
        <w:t xml:space="preserve"> </w:t>
      </w:r>
    </w:p>
    <w:p w:rsidR="009D38C5" w:rsidRDefault="009D38C5" w:rsidP="009D38C5">
      <w:pPr>
        <w:tabs>
          <w:tab w:val="left" w:pos="708"/>
          <w:tab w:val="center" w:pos="4320"/>
          <w:tab w:val="right" w:pos="8640"/>
        </w:tabs>
        <w:spacing w:after="0" w:line="240" w:lineRule="auto"/>
        <w:rPr>
          <w:rFonts w:ascii="Times New Roman" w:eastAsia="Times New Roman" w:hAnsi="Times New Roman"/>
          <w:sz w:val="24"/>
          <w:szCs w:val="24"/>
        </w:rPr>
      </w:pPr>
    </w:p>
    <w:p w:rsidR="009D38C5" w:rsidRDefault="009D38C5" w:rsidP="009D38C5">
      <w:pPr>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t xml:space="preserve">Policy on Academic Dishonesty: </w:t>
      </w:r>
    </w:p>
    <w:p w:rsidR="009D38C5" w:rsidRDefault="009D38C5" w:rsidP="009D38C5">
      <w:pPr>
        <w:spacing w:after="0" w:line="240" w:lineRule="auto"/>
        <w:rPr>
          <w:rFonts w:ascii="Times New Roman" w:eastAsia="Times New Roman" w:hAnsi="Times New Roman"/>
          <w:color w:val="330000"/>
          <w:sz w:val="24"/>
          <w:szCs w:val="24"/>
        </w:rPr>
      </w:pPr>
      <w:r>
        <w:rPr>
          <w:rFonts w:ascii="Times New Roman" w:eastAsia="Times New Roman" w:hAnsi="Times New Roman"/>
          <w:color w:val="330000"/>
          <w:sz w:val="24"/>
          <w:szCs w:val="24"/>
        </w:rPr>
        <w:t xml:space="preserve">Cheating and plagiarism will not be tolerated. Any form of cheating or plagiarizing will result in a </w:t>
      </w:r>
      <w:r>
        <w:rPr>
          <w:rFonts w:ascii="Times New Roman" w:eastAsia="Times New Roman" w:hAnsi="Times New Roman"/>
          <w:color w:val="330000"/>
          <w:sz w:val="24"/>
          <w:szCs w:val="24"/>
          <w:u w:val="single"/>
        </w:rPr>
        <w:t>failing grade</w:t>
      </w:r>
      <w:r>
        <w:rPr>
          <w:rFonts w:ascii="Times New Roman" w:eastAsia="Times New Roman" w:hAnsi="Times New Roman"/>
          <w:color w:val="330000"/>
          <w:sz w:val="24"/>
          <w:szCs w:val="24"/>
        </w:rPr>
        <w:t xml:space="preserve"> for the course and be reported to the university for appropriate disciplinary action.</w:t>
      </w:r>
    </w:p>
    <w:p w:rsidR="009D38C5" w:rsidRDefault="009D38C5" w:rsidP="009D38C5">
      <w:pPr>
        <w:spacing w:after="0" w:line="240" w:lineRule="auto"/>
        <w:rPr>
          <w:rFonts w:ascii="Times New Roman" w:eastAsia="Times New Roman" w:hAnsi="Times New Roman"/>
          <w:color w:val="330000"/>
          <w:sz w:val="24"/>
          <w:szCs w:val="24"/>
        </w:rPr>
      </w:pPr>
    </w:p>
    <w:p w:rsidR="009D38C5" w:rsidRDefault="009D38C5" w:rsidP="009D38C5">
      <w:pPr>
        <w:spacing w:after="0" w:line="240" w:lineRule="auto"/>
        <w:rPr>
          <w:rFonts w:ascii="Times New Roman" w:eastAsia="Times New Roman" w:hAnsi="Times New Roman"/>
          <w:sz w:val="24"/>
          <w:szCs w:val="24"/>
        </w:rPr>
      </w:pPr>
      <w:r>
        <w:rPr>
          <w:rFonts w:ascii="Times New Roman" w:eastAsia="Times New Roman" w:hAnsi="Times New Roman"/>
          <w:b/>
          <w:color w:val="000000"/>
          <w:sz w:val="24"/>
          <w:szCs w:val="24"/>
          <w:u w:val="single"/>
        </w:rPr>
        <w:t>Special Needs:</w:t>
      </w:r>
    </w:p>
    <w:p w:rsidR="009D38C5" w:rsidRDefault="009D38C5" w:rsidP="009D38C5">
      <w:pPr>
        <w:tabs>
          <w:tab w:val="num" w:pos="180"/>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If you have any special needs, please see me after the class to discuss your options.</w:t>
      </w:r>
    </w:p>
    <w:p w:rsidR="009D38C5" w:rsidRDefault="009D38C5" w:rsidP="009D38C5">
      <w:pPr>
        <w:tabs>
          <w:tab w:val="num" w:pos="180"/>
        </w:tabs>
        <w:spacing w:after="0" w:line="240" w:lineRule="auto"/>
        <w:rPr>
          <w:rFonts w:ascii="Times New Roman" w:eastAsia="Times New Roman" w:hAnsi="Times New Roman"/>
          <w:b/>
          <w:sz w:val="24"/>
          <w:szCs w:val="24"/>
          <w:u w:val="single"/>
        </w:rPr>
      </w:pPr>
    </w:p>
    <w:p w:rsidR="009D38C5" w:rsidRDefault="009D38C5" w:rsidP="009D38C5">
      <w:pPr>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t>Provisions for Possible Syllabus Addenda or Revisions:</w:t>
      </w:r>
    </w:p>
    <w:p w:rsidR="009D38C5" w:rsidRDefault="009D38C5" w:rsidP="009D38C5">
      <w:pPr>
        <w:spacing w:after="0" w:line="240" w:lineRule="auto"/>
        <w:rPr>
          <w:rFonts w:ascii="Times New Roman" w:eastAsia="Times New Roman" w:hAnsi="Times New Roman"/>
          <w:b/>
          <w:sz w:val="24"/>
          <w:szCs w:val="24"/>
          <w:u w:val="single"/>
        </w:rPr>
      </w:pPr>
      <w:r>
        <w:rPr>
          <w:rFonts w:ascii="Times New Roman" w:eastAsia="Times New Roman" w:hAnsi="Times New Roman"/>
          <w:sz w:val="24"/>
          <w:szCs w:val="24"/>
        </w:rPr>
        <w:t>There may be some changes in the syllabus. Students are required to comply with any changes made by the instructor.</w:t>
      </w:r>
    </w:p>
    <w:p w:rsidR="009D38C5" w:rsidRDefault="009D38C5" w:rsidP="009D38C5">
      <w:pPr>
        <w:spacing w:after="0" w:line="240" w:lineRule="auto"/>
        <w:jc w:val="center"/>
        <w:rPr>
          <w:rFonts w:ascii="Times New Roman" w:eastAsia="Times New Roman" w:hAnsi="Times New Roman"/>
          <w:b/>
          <w:sz w:val="24"/>
          <w:szCs w:val="24"/>
          <w:u w:val="single"/>
        </w:rPr>
      </w:pPr>
    </w:p>
    <w:p w:rsidR="009D38C5" w:rsidRDefault="009D38C5" w:rsidP="009D38C5">
      <w:pPr>
        <w:spacing w:after="0" w:line="240" w:lineRule="auto"/>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lastRenderedPageBreak/>
        <w:t>TENTATIVE SCHEDULE</w:t>
      </w:r>
    </w:p>
    <w:p w:rsidR="009D38C5" w:rsidRDefault="009D38C5" w:rsidP="009D38C5">
      <w:pPr>
        <w:spacing w:after="0" w:line="240" w:lineRule="auto"/>
        <w:rPr>
          <w:rFonts w:ascii="Times New Roman" w:eastAsia="Times New Roman" w:hAnsi="Times New Roman"/>
          <w:sz w:val="24"/>
          <w:szCs w:val="24"/>
        </w:rPr>
      </w:pPr>
    </w:p>
    <w:p w:rsidR="009D38C5" w:rsidRDefault="009D38C5" w:rsidP="009D38C5">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Week 1 (September 1)</w:t>
      </w:r>
    </w:p>
    <w:p w:rsidR="009D38C5" w:rsidRDefault="009D38C5" w:rsidP="009D38C5">
      <w:pPr>
        <w:keepNext/>
        <w:spacing w:after="0" w:line="240" w:lineRule="auto"/>
        <w:outlineLvl w:val="0"/>
        <w:rPr>
          <w:rFonts w:ascii="Times New Roman" w:eastAsia="Times New Roman" w:hAnsi="Times New Roman"/>
          <w:bCs/>
          <w:iCs/>
          <w:sz w:val="24"/>
          <w:szCs w:val="24"/>
          <w:u w:val="single"/>
        </w:rPr>
      </w:pPr>
      <w:r>
        <w:rPr>
          <w:rFonts w:ascii="Times New Roman" w:eastAsia="Times New Roman" w:hAnsi="Times New Roman"/>
          <w:bCs/>
          <w:iCs/>
          <w:sz w:val="24"/>
          <w:szCs w:val="24"/>
          <w:u w:val="single"/>
        </w:rPr>
        <w:t>Introduction; Getting to know each other; Basic Islamic Terms</w:t>
      </w:r>
    </w:p>
    <w:p w:rsidR="009D38C5" w:rsidRDefault="009D38C5" w:rsidP="009D38C5">
      <w:pPr>
        <w:tabs>
          <w:tab w:val="left" w:pos="720"/>
          <w:tab w:val="center" w:pos="4320"/>
          <w:tab w:val="right" w:pos="8640"/>
        </w:tabs>
        <w:spacing w:after="0" w:line="240" w:lineRule="auto"/>
        <w:rPr>
          <w:rFonts w:ascii="Times New Roman" w:eastAsia="Times New Roman" w:hAnsi="Times New Roman"/>
          <w:sz w:val="24"/>
          <w:szCs w:val="24"/>
        </w:rPr>
      </w:pPr>
    </w:p>
    <w:p w:rsidR="009D38C5" w:rsidRDefault="009D38C5" w:rsidP="009D38C5">
      <w:pPr>
        <w:tabs>
          <w:tab w:val="left" w:pos="12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                                            </w:t>
      </w:r>
    </w:p>
    <w:p w:rsidR="009D38C5" w:rsidRDefault="009D38C5" w:rsidP="009D38C5">
      <w:pPr>
        <w:spacing w:after="0" w:line="240" w:lineRule="auto"/>
        <w:ind w:right="-720"/>
        <w:rPr>
          <w:rFonts w:ascii="Times New Roman" w:eastAsia="Times New Roman" w:hAnsi="Times New Roman"/>
          <w:bCs/>
          <w:sz w:val="24"/>
          <w:szCs w:val="24"/>
        </w:rPr>
      </w:pPr>
      <w:r>
        <w:rPr>
          <w:rFonts w:ascii="Times New Roman" w:eastAsia="Times New Roman" w:hAnsi="Times New Roman"/>
          <w:bCs/>
          <w:sz w:val="24"/>
          <w:szCs w:val="24"/>
        </w:rPr>
        <w:t>Week 2 (September 8)</w:t>
      </w:r>
    </w:p>
    <w:p w:rsidR="009D38C5" w:rsidRDefault="009D38C5" w:rsidP="009D38C5">
      <w:pPr>
        <w:keepNext/>
        <w:spacing w:after="0" w:line="240" w:lineRule="auto"/>
        <w:ind w:right="-720"/>
        <w:jc w:val="both"/>
        <w:outlineLvl w:val="1"/>
        <w:rPr>
          <w:rFonts w:ascii="Times New Roman" w:eastAsia="Times New Roman" w:hAnsi="Times New Roman"/>
          <w:bCs/>
          <w:iCs/>
          <w:sz w:val="24"/>
          <w:szCs w:val="24"/>
          <w:u w:val="single"/>
        </w:rPr>
      </w:pPr>
      <w:r>
        <w:rPr>
          <w:rFonts w:ascii="Times New Roman" w:eastAsia="Times New Roman" w:hAnsi="Times New Roman"/>
          <w:bCs/>
          <w:iCs/>
          <w:sz w:val="24"/>
          <w:szCs w:val="24"/>
          <w:u w:val="single"/>
        </w:rPr>
        <w:t xml:space="preserve">Pre-Islamic Arabia and Its Significance; Muhammad’s Life (Meccan Period) </w:t>
      </w:r>
    </w:p>
    <w:p w:rsidR="009D38C5" w:rsidRDefault="009D38C5" w:rsidP="009D38C5">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Readings: Esposito: 1-10</w:t>
      </w:r>
    </w:p>
    <w:p w:rsidR="009D38C5" w:rsidRDefault="009D38C5" w:rsidP="009D38C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9D38C5" w:rsidRDefault="009D38C5" w:rsidP="009D38C5">
      <w:pPr>
        <w:spacing w:after="0" w:line="240" w:lineRule="auto"/>
        <w:ind w:right="-720"/>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9D38C5" w:rsidRDefault="009D38C5" w:rsidP="009D38C5">
      <w:pPr>
        <w:keepNext/>
        <w:spacing w:after="0" w:line="240" w:lineRule="auto"/>
        <w:ind w:right="-720"/>
        <w:jc w:val="both"/>
        <w:outlineLvl w:val="1"/>
        <w:rPr>
          <w:rFonts w:ascii="Times New Roman" w:eastAsia="Times New Roman" w:hAnsi="Times New Roman"/>
          <w:iCs/>
          <w:sz w:val="24"/>
          <w:szCs w:val="24"/>
        </w:rPr>
      </w:pPr>
      <w:r>
        <w:rPr>
          <w:rFonts w:ascii="Times New Roman" w:eastAsia="Times New Roman" w:hAnsi="Times New Roman"/>
          <w:iCs/>
          <w:sz w:val="24"/>
          <w:szCs w:val="24"/>
        </w:rPr>
        <w:t>Week 3 (</w:t>
      </w:r>
      <w:r>
        <w:rPr>
          <w:rFonts w:ascii="Times New Roman" w:eastAsia="Times New Roman" w:hAnsi="Times New Roman"/>
          <w:bCs/>
          <w:sz w:val="24"/>
          <w:szCs w:val="24"/>
        </w:rPr>
        <w:t xml:space="preserve">September </w:t>
      </w:r>
      <w:r>
        <w:rPr>
          <w:rFonts w:ascii="Times New Roman" w:eastAsia="Times New Roman" w:hAnsi="Times New Roman"/>
          <w:iCs/>
          <w:sz w:val="24"/>
          <w:szCs w:val="24"/>
        </w:rPr>
        <w:t>15)</w:t>
      </w:r>
    </w:p>
    <w:p w:rsidR="009D38C5" w:rsidRDefault="009D38C5" w:rsidP="009D38C5">
      <w:pPr>
        <w:spacing w:after="0" w:line="240" w:lineRule="auto"/>
        <w:ind w:right="-720"/>
        <w:jc w:val="both"/>
        <w:rPr>
          <w:rFonts w:ascii="Times New Roman" w:eastAsia="Times New Roman" w:hAnsi="Times New Roman"/>
          <w:sz w:val="24"/>
          <w:szCs w:val="24"/>
          <w:u w:val="single"/>
        </w:rPr>
      </w:pPr>
      <w:r>
        <w:rPr>
          <w:rFonts w:ascii="Times New Roman" w:eastAsia="Times New Roman" w:hAnsi="Times New Roman"/>
          <w:sz w:val="24"/>
          <w:szCs w:val="24"/>
          <w:u w:val="single"/>
        </w:rPr>
        <w:t xml:space="preserve">Muhammad’s Life (Medinan Period); After Muhammad </w:t>
      </w:r>
    </w:p>
    <w:p w:rsidR="009D38C5" w:rsidRDefault="009D38C5" w:rsidP="009D38C5">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Readings: Esposito: 10-19; 37-49</w:t>
      </w:r>
    </w:p>
    <w:p w:rsidR="009D38C5" w:rsidRDefault="009D38C5" w:rsidP="009D38C5">
      <w:pPr>
        <w:spacing w:after="0" w:line="240" w:lineRule="auto"/>
        <w:ind w:right="-720"/>
        <w:rPr>
          <w:rFonts w:ascii="Times New Roman" w:eastAsia="Times New Roman" w:hAnsi="Times New Roman"/>
          <w:b/>
          <w:sz w:val="24"/>
          <w:szCs w:val="24"/>
        </w:rPr>
      </w:pPr>
    </w:p>
    <w:p w:rsidR="009D38C5" w:rsidRDefault="009D38C5" w:rsidP="009D38C5">
      <w:pPr>
        <w:spacing w:after="0" w:line="240" w:lineRule="auto"/>
        <w:ind w:right="-720"/>
        <w:rPr>
          <w:rFonts w:ascii="Times New Roman" w:eastAsia="Times New Roman" w:hAnsi="Times New Roman"/>
          <w:sz w:val="24"/>
          <w:szCs w:val="24"/>
        </w:rPr>
      </w:pPr>
    </w:p>
    <w:p w:rsidR="009D38C5" w:rsidRDefault="009D38C5" w:rsidP="009D38C5">
      <w:pPr>
        <w:keepNext/>
        <w:spacing w:after="0" w:line="240" w:lineRule="auto"/>
        <w:ind w:right="-720"/>
        <w:outlineLvl w:val="2"/>
        <w:rPr>
          <w:rFonts w:ascii="Times New Roman" w:eastAsia="Times New Roman" w:hAnsi="Times New Roman"/>
          <w:bCs/>
          <w:sz w:val="24"/>
          <w:szCs w:val="24"/>
        </w:rPr>
      </w:pPr>
      <w:r>
        <w:rPr>
          <w:rFonts w:ascii="Times New Roman" w:eastAsia="Times New Roman" w:hAnsi="Times New Roman"/>
          <w:bCs/>
          <w:sz w:val="24"/>
          <w:szCs w:val="24"/>
        </w:rPr>
        <w:t>Week 4 (September 22)</w:t>
      </w:r>
    </w:p>
    <w:p w:rsidR="009D38C5" w:rsidRDefault="009D38C5" w:rsidP="009D38C5">
      <w:pPr>
        <w:keepNext/>
        <w:spacing w:after="0" w:line="240" w:lineRule="auto"/>
        <w:ind w:right="-720"/>
        <w:outlineLvl w:val="2"/>
        <w:rPr>
          <w:rFonts w:ascii="Times New Roman" w:eastAsia="Times New Roman" w:hAnsi="Times New Roman"/>
          <w:bCs/>
          <w:iCs/>
          <w:sz w:val="24"/>
          <w:szCs w:val="24"/>
          <w:u w:val="single"/>
        </w:rPr>
      </w:pPr>
      <w:r>
        <w:rPr>
          <w:rFonts w:ascii="Times New Roman" w:eastAsia="Times New Roman" w:hAnsi="Times New Roman"/>
          <w:bCs/>
          <w:iCs/>
          <w:sz w:val="24"/>
          <w:szCs w:val="24"/>
          <w:u w:val="single"/>
        </w:rPr>
        <w:t>Articles of Faith</w:t>
      </w:r>
    </w:p>
    <w:p w:rsidR="009D38C5" w:rsidRDefault="009D38C5" w:rsidP="009D38C5">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Readings: Esposito: 19-35</w:t>
      </w:r>
    </w:p>
    <w:p w:rsidR="009D38C5" w:rsidRDefault="009D38C5" w:rsidP="009D38C5">
      <w:pPr>
        <w:spacing w:after="0" w:line="240" w:lineRule="auto"/>
        <w:ind w:right="-720"/>
        <w:rPr>
          <w:rFonts w:ascii="Times New Roman" w:eastAsia="Times New Roman" w:hAnsi="Times New Roman"/>
          <w:sz w:val="24"/>
          <w:szCs w:val="24"/>
        </w:rPr>
      </w:pPr>
    </w:p>
    <w:p w:rsidR="009D38C5" w:rsidRDefault="009D38C5" w:rsidP="009D38C5">
      <w:pPr>
        <w:spacing w:after="0" w:line="240" w:lineRule="auto"/>
        <w:ind w:right="-720"/>
        <w:rPr>
          <w:rFonts w:ascii="Times New Roman" w:eastAsia="Times New Roman" w:hAnsi="Times New Roman"/>
          <w:sz w:val="24"/>
          <w:szCs w:val="24"/>
        </w:rPr>
      </w:pPr>
    </w:p>
    <w:p w:rsidR="009D38C5" w:rsidRDefault="009D38C5" w:rsidP="009D38C5">
      <w:pPr>
        <w:keepNext/>
        <w:spacing w:after="0" w:line="240" w:lineRule="auto"/>
        <w:ind w:right="-720"/>
        <w:outlineLvl w:val="2"/>
        <w:rPr>
          <w:rFonts w:ascii="Times New Roman" w:eastAsia="Times New Roman" w:hAnsi="Times New Roman"/>
          <w:iCs/>
          <w:sz w:val="24"/>
          <w:szCs w:val="24"/>
        </w:rPr>
      </w:pPr>
      <w:r>
        <w:rPr>
          <w:rFonts w:ascii="Times New Roman" w:eastAsia="Times New Roman" w:hAnsi="Times New Roman"/>
          <w:iCs/>
          <w:sz w:val="24"/>
          <w:szCs w:val="24"/>
        </w:rPr>
        <w:t>Week 5 (</w:t>
      </w:r>
      <w:r>
        <w:rPr>
          <w:rFonts w:ascii="Times New Roman" w:eastAsia="Times New Roman" w:hAnsi="Times New Roman"/>
          <w:bCs/>
          <w:sz w:val="24"/>
          <w:szCs w:val="24"/>
        </w:rPr>
        <w:t xml:space="preserve">September </w:t>
      </w:r>
      <w:r>
        <w:rPr>
          <w:rFonts w:ascii="Times New Roman" w:eastAsia="Times New Roman" w:hAnsi="Times New Roman"/>
          <w:iCs/>
          <w:sz w:val="24"/>
          <w:szCs w:val="24"/>
        </w:rPr>
        <w:t>29)</w:t>
      </w:r>
    </w:p>
    <w:p w:rsidR="009D38C5" w:rsidRDefault="009D38C5" w:rsidP="009D38C5">
      <w:pPr>
        <w:keepNext/>
        <w:spacing w:after="0" w:line="240" w:lineRule="auto"/>
        <w:ind w:right="-720"/>
        <w:outlineLvl w:val="2"/>
        <w:rPr>
          <w:rFonts w:ascii="Times New Roman" w:eastAsia="Times New Roman" w:hAnsi="Times New Roman"/>
          <w:bCs/>
          <w:i/>
          <w:iCs/>
          <w:sz w:val="24"/>
          <w:szCs w:val="24"/>
          <w:u w:val="single"/>
        </w:rPr>
      </w:pPr>
      <w:r>
        <w:rPr>
          <w:rFonts w:ascii="Times New Roman" w:eastAsia="Times New Roman" w:hAnsi="Times New Roman"/>
          <w:bCs/>
          <w:iCs/>
          <w:sz w:val="24"/>
          <w:szCs w:val="24"/>
          <w:u w:val="single"/>
        </w:rPr>
        <w:t>Worship and Five Pillars</w:t>
      </w:r>
    </w:p>
    <w:p w:rsidR="009D38C5" w:rsidRDefault="009D38C5" w:rsidP="009D38C5">
      <w:pPr>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Readings: Esposito: 113-119</w:t>
      </w:r>
    </w:p>
    <w:p w:rsidR="009D38C5" w:rsidRDefault="009D38C5" w:rsidP="009D38C5">
      <w:pPr>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 xml:space="preserve">                </w:t>
      </w:r>
    </w:p>
    <w:p w:rsidR="009D38C5" w:rsidRDefault="009D38C5" w:rsidP="009D38C5">
      <w:pPr>
        <w:spacing w:after="0" w:line="240" w:lineRule="auto"/>
        <w:ind w:right="-720"/>
        <w:rPr>
          <w:rFonts w:ascii="Times New Roman" w:eastAsia="Times New Roman" w:hAnsi="Times New Roman"/>
          <w:sz w:val="24"/>
          <w:szCs w:val="24"/>
        </w:rPr>
      </w:pPr>
    </w:p>
    <w:p w:rsidR="009D38C5" w:rsidRDefault="009D38C5" w:rsidP="009D38C5">
      <w:pPr>
        <w:spacing w:after="0" w:line="240" w:lineRule="auto"/>
        <w:ind w:right="-720"/>
        <w:rPr>
          <w:rFonts w:ascii="Times New Roman" w:eastAsia="Times New Roman" w:hAnsi="Times New Roman"/>
          <w:bCs/>
          <w:sz w:val="24"/>
          <w:szCs w:val="24"/>
        </w:rPr>
      </w:pPr>
      <w:r>
        <w:rPr>
          <w:rFonts w:ascii="Times New Roman" w:eastAsia="Times New Roman" w:hAnsi="Times New Roman"/>
          <w:bCs/>
          <w:sz w:val="24"/>
          <w:szCs w:val="24"/>
        </w:rPr>
        <w:t>Week 6 (</w:t>
      </w:r>
      <w:r>
        <w:rPr>
          <w:rFonts w:ascii="Times New Roman" w:eastAsia="Times New Roman" w:hAnsi="Times New Roman"/>
          <w:iCs/>
          <w:sz w:val="24"/>
          <w:szCs w:val="24"/>
        </w:rPr>
        <w:t>October 6</w:t>
      </w:r>
      <w:r>
        <w:rPr>
          <w:rFonts w:ascii="Times New Roman" w:eastAsia="Times New Roman" w:hAnsi="Times New Roman"/>
          <w:bCs/>
          <w:sz w:val="24"/>
          <w:szCs w:val="24"/>
        </w:rPr>
        <w:t>)</w:t>
      </w:r>
    </w:p>
    <w:p w:rsidR="009D38C5" w:rsidRDefault="009D38C5" w:rsidP="009D38C5">
      <w:pPr>
        <w:spacing w:after="0" w:line="240" w:lineRule="auto"/>
        <w:ind w:right="-720"/>
        <w:rPr>
          <w:rFonts w:ascii="Times New Roman" w:eastAsia="Times New Roman" w:hAnsi="Times New Roman"/>
          <w:sz w:val="24"/>
          <w:szCs w:val="24"/>
          <w:u w:val="single"/>
        </w:rPr>
      </w:pPr>
      <w:r>
        <w:rPr>
          <w:rFonts w:ascii="Times New Roman" w:eastAsia="Times New Roman" w:hAnsi="Times New Roman"/>
          <w:sz w:val="24"/>
          <w:szCs w:val="24"/>
          <w:u w:val="single"/>
        </w:rPr>
        <w:t>Islamic Law, The Qur’an, Hadith, Ijma, and Qiyas; Classification of Actions-I</w:t>
      </w:r>
    </w:p>
    <w:p w:rsidR="009D38C5" w:rsidRDefault="009D38C5" w:rsidP="009D38C5">
      <w:pPr>
        <w:keepNext/>
        <w:spacing w:after="0" w:line="240" w:lineRule="auto"/>
        <w:ind w:right="-720"/>
        <w:outlineLvl w:val="2"/>
        <w:rPr>
          <w:rFonts w:ascii="Times New Roman" w:eastAsia="Times New Roman" w:hAnsi="Times New Roman"/>
          <w:bCs/>
          <w:iCs/>
          <w:sz w:val="24"/>
          <w:szCs w:val="24"/>
        </w:rPr>
      </w:pPr>
      <w:r>
        <w:rPr>
          <w:rFonts w:ascii="Times New Roman" w:eastAsia="Times New Roman" w:hAnsi="Times New Roman"/>
          <w:bCs/>
          <w:iCs/>
          <w:sz w:val="24"/>
          <w:szCs w:val="24"/>
        </w:rPr>
        <w:t>Readings: Esposito: 99-113</w:t>
      </w:r>
    </w:p>
    <w:p w:rsidR="009D38C5" w:rsidRDefault="009D38C5" w:rsidP="009D38C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9D38C5" w:rsidRDefault="009D38C5" w:rsidP="009D38C5">
      <w:pPr>
        <w:spacing w:after="0" w:line="240" w:lineRule="auto"/>
        <w:ind w:right="-720"/>
        <w:rPr>
          <w:rFonts w:ascii="Times New Roman" w:eastAsia="Times New Roman" w:hAnsi="Times New Roman"/>
          <w:sz w:val="24"/>
          <w:szCs w:val="24"/>
        </w:rPr>
      </w:pPr>
    </w:p>
    <w:p w:rsidR="009D38C5" w:rsidRDefault="009D38C5" w:rsidP="009D38C5">
      <w:pPr>
        <w:keepNext/>
        <w:spacing w:after="0" w:line="240" w:lineRule="auto"/>
        <w:ind w:right="-720"/>
        <w:outlineLvl w:val="2"/>
        <w:rPr>
          <w:rFonts w:ascii="Times New Roman" w:eastAsia="Times New Roman" w:hAnsi="Times New Roman"/>
          <w:b/>
          <w:sz w:val="24"/>
          <w:szCs w:val="24"/>
        </w:rPr>
      </w:pPr>
      <w:r>
        <w:rPr>
          <w:rFonts w:ascii="Times New Roman" w:eastAsia="Times New Roman" w:hAnsi="Times New Roman"/>
          <w:iCs/>
          <w:sz w:val="24"/>
          <w:szCs w:val="24"/>
        </w:rPr>
        <w:t>Week 7 (October 13)</w:t>
      </w:r>
    </w:p>
    <w:p w:rsidR="009D38C5" w:rsidRDefault="009D38C5" w:rsidP="009D38C5">
      <w:pPr>
        <w:keepNext/>
        <w:spacing w:after="0" w:line="240" w:lineRule="auto"/>
        <w:ind w:right="-720"/>
        <w:outlineLvl w:val="2"/>
        <w:rPr>
          <w:rFonts w:ascii="Times New Roman" w:eastAsia="Times New Roman" w:hAnsi="Times New Roman"/>
          <w:bCs/>
          <w:iCs/>
          <w:sz w:val="24"/>
          <w:szCs w:val="24"/>
          <w:u w:val="single"/>
        </w:rPr>
      </w:pPr>
      <w:r>
        <w:rPr>
          <w:rFonts w:ascii="Times New Roman" w:eastAsia="Times New Roman" w:hAnsi="Times New Roman"/>
          <w:bCs/>
          <w:iCs/>
          <w:sz w:val="24"/>
          <w:szCs w:val="24"/>
          <w:u w:val="single"/>
        </w:rPr>
        <w:t>Islamic Law, The Qur’an, Hadith, Ijma, Qiyas; Classification of Actions-II</w:t>
      </w:r>
    </w:p>
    <w:p w:rsidR="009D38C5" w:rsidRDefault="009D38C5" w:rsidP="009D38C5">
      <w:pPr>
        <w:spacing w:after="0" w:line="240" w:lineRule="auto"/>
        <w:ind w:right="-720"/>
        <w:rPr>
          <w:rFonts w:ascii="Times New Roman" w:eastAsia="Times New Roman" w:hAnsi="Times New Roman"/>
          <w:sz w:val="24"/>
          <w:szCs w:val="24"/>
        </w:rPr>
      </w:pPr>
    </w:p>
    <w:p w:rsidR="009D38C5" w:rsidRDefault="009D38C5" w:rsidP="009D38C5">
      <w:pPr>
        <w:spacing w:after="0" w:line="240" w:lineRule="auto"/>
        <w:ind w:right="-720"/>
        <w:rPr>
          <w:rFonts w:ascii="Times New Roman" w:eastAsia="Times New Roman" w:hAnsi="Times New Roman"/>
          <w:sz w:val="24"/>
          <w:szCs w:val="24"/>
        </w:rPr>
      </w:pPr>
    </w:p>
    <w:p w:rsidR="009D38C5" w:rsidRDefault="009D38C5" w:rsidP="009D38C5">
      <w:pPr>
        <w:keepNext/>
        <w:spacing w:after="0" w:line="240" w:lineRule="auto"/>
        <w:ind w:right="-720"/>
        <w:outlineLvl w:val="2"/>
        <w:rPr>
          <w:rFonts w:ascii="Times New Roman" w:eastAsia="Times New Roman" w:hAnsi="Times New Roman"/>
          <w:iCs/>
          <w:sz w:val="24"/>
          <w:szCs w:val="24"/>
        </w:rPr>
      </w:pPr>
      <w:r>
        <w:rPr>
          <w:rFonts w:ascii="Times New Roman" w:eastAsia="Times New Roman" w:hAnsi="Times New Roman"/>
          <w:bCs/>
          <w:sz w:val="24"/>
          <w:szCs w:val="24"/>
        </w:rPr>
        <w:t>Week 8 (</w:t>
      </w:r>
      <w:r>
        <w:rPr>
          <w:rFonts w:ascii="Times New Roman" w:eastAsia="Times New Roman" w:hAnsi="Times New Roman"/>
          <w:iCs/>
          <w:sz w:val="24"/>
          <w:szCs w:val="24"/>
        </w:rPr>
        <w:t xml:space="preserve">October </w:t>
      </w:r>
      <w:r>
        <w:rPr>
          <w:rFonts w:ascii="Times New Roman" w:eastAsia="Times New Roman" w:hAnsi="Times New Roman"/>
          <w:bCs/>
          <w:sz w:val="24"/>
          <w:szCs w:val="24"/>
        </w:rPr>
        <w:t>20)—</w:t>
      </w:r>
      <w:r>
        <w:rPr>
          <w:rFonts w:ascii="Times New Roman" w:eastAsia="Times New Roman" w:hAnsi="Times New Roman"/>
          <w:b/>
          <w:i/>
          <w:sz w:val="24"/>
          <w:szCs w:val="24"/>
        </w:rPr>
        <w:t>MIDTERM EXAMINATION ON OCTOBER 20</w:t>
      </w:r>
    </w:p>
    <w:p w:rsidR="009D38C5" w:rsidRDefault="009D38C5" w:rsidP="009D38C5">
      <w:pPr>
        <w:keepNext/>
        <w:spacing w:after="0" w:line="240" w:lineRule="auto"/>
        <w:ind w:right="-720"/>
        <w:outlineLvl w:val="2"/>
        <w:rPr>
          <w:rFonts w:ascii="Times New Roman" w:eastAsia="Times New Roman" w:hAnsi="Times New Roman"/>
          <w:bCs/>
          <w:iCs/>
          <w:sz w:val="24"/>
          <w:szCs w:val="24"/>
          <w:u w:val="single"/>
        </w:rPr>
      </w:pPr>
      <w:r>
        <w:rPr>
          <w:rFonts w:ascii="Times New Roman" w:eastAsia="Times New Roman" w:hAnsi="Times New Roman"/>
          <w:bCs/>
          <w:iCs/>
          <w:sz w:val="24"/>
          <w:szCs w:val="24"/>
          <w:u w:val="single"/>
        </w:rPr>
        <w:t>Shi’a Islam</w:t>
      </w:r>
    </w:p>
    <w:p w:rsidR="009D38C5" w:rsidRDefault="009D38C5" w:rsidP="009D38C5">
      <w:pPr>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Readings: Esposito: 49-57; 140-146</w:t>
      </w:r>
    </w:p>
    <w:p w:rsidR="009D38C5" w:rsidRDefault="009D38C5" w:rsidP="009D38C5">
      <w:pPr>
        <w:spacing w:after="0" w:line="240" w:lineRule="auto"/>
        <w:ind w:right="-720"/>
        <w:rPr>
          <w:rFonts w:ascii="Times New Roman" w:eastAsia="Times New Roman" w:hAnsi="Times New Roman"/>
          <w:sz w:val="24"/>
          <w:szCs w:val="24"/>
        </w:rPr>
      </w:pPr>
    </w:p>
    <w:p w:rsidR="009D38C5" w:rsidRDefault="009D38C5" w:rsidP="009D38C5">
      <w:pPr>
        <w:spacing w:after="0" w:line="240" w:lineRule="auto"/>
        <w:ind w:right="-720"/>
        <w:rPr>
          <w:rFonts w:ascii="Times New Roman" w:eastAsia="Times New Roman" w:hAnsi="Times New Roman"/>
          <w:sz w:val="24"/>
          <w:szCs w:val="24"/>
        </w:rPr>
      </w:pPr>
    </w:p>
    <w:p w:rsidR="009D38C5" w:rsidRDefault="009D38C5" w:rsidP="009D38C5">
      <w:pPr>
        <w:keepNext/>
        <w:spacing w:after="0" w:line="240" w:lineRule="auto"/>
        <w:ind w:right="-720"/>
        <w:outlineLvl w:val="2"/>
        <w:rPr>
          <w:rFonts w:ascii="Times New Roman" w:eastAsia="Times New Roman" w:hAnsi="Times New Roman"/>
          <w:bCs/>
          <w:sz w:val="24"/>
          <w:szCs w:val="24"/>
        </w:rPr>
      </w:pPr>
      <w:r>
        <w:rPr>
          <w:rFonts w:ascii="Times New Roman" w:eastAsia="Times New Roman" w:hAnsi="Times New Roman"/>
          <w:bCs/>
          <w:sz w:val="24"/>
          <w:szCs w:val="24"/>
        </w:rPr>
        <w:t>Week 9 (</w:t>
      </w:r>
      <w:r>
        <w:rPr>
          <w:rFonts w:ascii="Times New Roman" w:eastAsia="Times New Roman" w:hAnsi="Times New Roman"/>
          <w:iCs/>
          <w:sz w:val="24"/>
          <w:szCs w:val="24"/>
        </w:rPr>
        <w:t xml:space="preserve">October </w:t>
      </w:r>
      <w:r>
        <w:rPr>
          <w:rFonts w:ascii="Times New Roman" w:eastAsia="Times New Roman" w:hAnsi="Times New Roman"/>
          <w:bCs/>
          <w:sz w:val="24"/>
          <w:szCs w:val="24"/>
        </w:rPr>
        <w:t>27)</w:t>
      </w:r>
    </w:p>
    <w:p w:rsidR="009D38C5" w:rsidRDefault="009D38C5" w:rsidP="009D38C5">
      <w:pPr>
        <w:keepNext/>
        <w:spacing w:after="0" w:line="240" w:lineRule="auto"/>
        <w:ind w:right="-720"/>
        <w:outlineLvl w:val="2"/>
        <w:rPr>
          <w:rFonts w:ascii="Times New Roman" w:eastAsia="Times New Roman" w:hAnsi="Times New Roman"/>
          <w:bCs/>
          <w:iCs/>
          <w:sz w:val="24"/>
          <w:szCs w:val="24"/>
          <w:u w:val="single"/>
        </w:rPr>
      </w:pPr>
      <w:r>
        <w:rPr>
          <w:rFonts w:ascii="Times New Roman" w:eastAsia="Times New Roman" w:hAnsi="Times New Roman"/>
          <w:bCs/>
          <w:iCs/>
          <w:sz w:val="24"/>
          <w:szCs w:val="24"/>
          <w:u w:val="single"/>
        </w:rPr>
        <w:t>Sufism</w:t>
      </w:r>
    </w:p>
    <w:p w:rsidR="009D38C5" w:rsidRDefault="009D38C5" w:rsidP="009D38C5">
      <w:pPr>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Readings: Esposito: 130-140</w:t>
      </w:r>
    </w:p>
    <w:p w:rsidR="009D38C5" w:rsidRDefault="009D38C5" w:rsidP="009D38C5">
      <w:pPr>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 xml:space="preserve">                 </w:t>
      </w:r>
    </w:p>
    <w:p w:rsidR="009D38C5" w:rsidRDefault="009D38C5" w:rsidP="009D38C5">
      <w:pPr>
        <w:spacing w:after="0" w:line="240" w:lineRule="auto"/>
        <w:ind w:right="-720"/>
        <w:rPr>
          <w:rFonts w:ascii="Times New Roman" w:hAnsi="Times New Roman"/>
          <w:bCs/>
          <w:sz w:val="24"/>
          <w:szCs w:val="24"/>
        </w:rPr>
      </w:pPr>
    </w:p>
    <w:p w:rsidR="009D38C5" w:rsidRDefault="009D38C5" w:rsidP="009D38C5">
      <w:pPr>
        <w:spacing w:after="0" w:line="240" w:lineRule="auto"/>
        <w:ind w:right="-720"/>
        <w:rPr>
          <w:rFonts w:ascii="Times New Roman" w:hAnsi="Times New Roman"/>
          <w:bCs/>
          <w:sz w:val="24"/>
          <w:szCs w:val="24"/>
        </w:rPr>
      </w:pPr>
    </w:p>
    <w:p w:rsidR="009D38C5" w:rsidRDefault="009D38C5" w:rsidP="009D38C5">
      <w:pPr>
        <w:keepNext/>
        <w:spacing w:after="0"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lastRenderedPageBreak/>
        <w:t>Week 10 (</w:t>
      </w:r>
      <w:r>
        <w:rPr>
          <w:rFonts w:ascii="Times New Roman" w:eastAsia="Times New Roman" w:hAnsi="Times New Roman"/>
          <w:iCs/>
          <w:sz w:val="24"/>
          <w:szCs w:val="24"/>
        </w:rPr>
        <w:t xml:space="preserve">November </w:t>
      </w:r>
      <w:r>
        <w:rPr>
          <w:rFonts w:ascii="Times New Roman" w:eastAsia="Times New Roman" w:hAnsi="Times New Roman"/>
          <w:bCs/>
          <w:sz w:val="24"/>
          <w:szCs w:val="24"/>
        </w:rPr>
        <w:t>3)</w:t>
      </w:r>
    </w:p>
    <w:p w:rsidR="009D38C5" w:rsidRDefault="009D38C5" w:rsidP="009D38C5">
      <w:pPr>
        <w:keepNext/>
        <w:spacing w:after="0" w:line="240" w:lineRule="auto"/>
        <w:outlineLvl w:val="3"/>
        <w:rPr>
          <w:rFonts w:ascii="Times New Roman" w:eastAsia="Times New Roman" w:hAnsi="Times New Roman"/>
          <w:bCs/>
          <w:sz w:val="24"/>
          <w:szCs w:val="24"/>
          <w:u w:val="single"/>
        </w:rPr>
      </w:pPr>
      <w:r>
        <w:rPr>
          <w:rFonts w:ascii="Times New Roman" w:eastAsia="Times New Roman" w:hAnsi="Times New Roman"/>
          <w:bCs/>
          <w:sz w:val="24"/>
          <w:szCs w:val="24"/>
          <w:u w:val="single"/>
        </w:rPr>
        <w:t>Theology and Philosophy</w:t>
      </w:r>
    </w:p>
    <w:p w:rsidR="009D38C5" w:rsidRDefault="009D38C5" w:rsidP="009D38C5">
      <w:pPr>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Readings: Esposito: 57-63; 92-98</w:t>
      </w:r>
    </w:p>
    <w:p w:rsidR="009D38C5" w:rsidRDefault="009D38C5" w:rsidP="009D38C5">
      <w:pPr>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 xml:space="preserve">                 </w:t>
      </w:r>
    </w:p>
    <w:p w:rsidR="009D38C5" w:rsidRDefault="009D38C5" w:rsidP="009D38C5">
      <w:pPr>
        <w:spacing w:after="0" w:line="240" w:lineRule="auto"/>
        <w:ind w:right="-720"/>
        <w:rPr>
          <w:rFonts w:ascii="Times New Roman" w:eastAsia="Times New Roman" w:hAnsi="Times New Roman"/>
          <w:sz w:val="24"/>
          <w:szCs w:val="24"/>
        </w:rPr>
      </w:pPr>
    </w:p>
    <w:p w:rsidR="009D38C5" w:rsidRDefault="009D38C5" w:rsidP="009D38C5">
      <w:pPr>
        <w:spacing w:after="0" w:line="240" w:lineRule="auto"/>
        <w:rPr>
          <w:rFonts w:ascii="Times New Roman" w:eastAsia="Times New Roman" w:hAnsi="Times New Roman"/>
          <w:sz w:val="24"/>
          <w:szCs w:val="24"/>
          <w:u w:val="single"/>
        </w:rPr>
      </w:pPr>
      <w:r>
        <w:rPr>
          <w:rFonts w:ascii="Times New Roman" w:eastAsia="Times New Roman" w:hAnsi="Times New Roman"/>
          <w:bCs/>
          <w:sz w:val="24"/>
          <w:szCs w:val="24"/>
        </w:rPr>
        <w:t>Week 11 (</w:t>
      </w:r>
      <w:r>
        <w:rPr>
          <w:rFonts w:ascii="Times New Roman" w:eastAsia="Times New Roman" w:hAnsi="Times New Roman"/>
          <w:iCs/>
          <w:sz w:val="24"/>
          <w:szCs w:val="24"/>
        </w:rPr>
        <w:t xml:space="preserve">November </w:t>
      </w:r>
      <w:r>
        <w:rPr>
          <w:rFonts w:ascii="Times New Roman" w:eastAsia="Times New Roman" w:hAnsi="Times New Roman"/>
          <w:bCs/>
          <w:sz w:val="24"/>
          <w:szCs w:val="24"/>
        </w:rPr>
        <w:t>10)</w:t>
      </w:r>
      <w:r>
        <w:rPr>
          <w:rFonts w:ascii="Times New Roman" w:eastAsia="Times New Roman" w:hAnsi="Times New Roman"/>
          <w:b/>
          <w:i/>
          <w:sz w:val="24"/>
          <w:szCs w:val="24"/>
        </w:rPr>
        <w:t>—BOOK REPORTS ARE DUE ON NOVEMBER 10</w:t>
      </w:r>
    </w:p>
    <w:p w:rsidR="009D38C5" w:rsidRDefault="009D38C5" w:rsidP="009D38C5">
      <w:pPr>
        <w:keepNext/>
        <w:spacing w:after="0" w:line="240" w:lineRule="auto"/>
        <w:ind w:right="-720"/>
        <w:outlineLvl w:val="2"/>
        <w:rPr>
          <w:rFonts w:ascii="Times New Roman" w:eastAsia="Times New Roman" w:hAnsi="Times New Roman"/>
          <w:bCs/>
          <w:iCs/>
          <w:sz w:val="24"/>
          <w:szCs w:val="24"/>
          <w:u w:val="single"/>
        </w:rPr>
      </w:pPr>
      <w:r>
        <w:rPr>
          <w:rFonts w:ascii="Times New Roman" w:eastAsia="Times New Roman" w:hAnsi="Times New Roman"/>
          <w:bCs/>
          <w:iCs/>
          <w:sz w:val="24"/>
          <w:szCs w:val="24"/>
          <w:u w:val="single"/>
        </w:rPr>
        <w:t>Gender Issues</w:t>
      </w:r>
    </w:p>
    <w:p w:rsidR="009D38C5" w:rsidRDefault="009D38C5" w:rsidP="009D38C5">
      <w:pPr>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Readings: Esposito: 121-130</w:t>
      </w:r>
    </w:p>
    <w:p w:rsidR="009D38C5" w:rsidRDefault="009D38C5" w:rsidP="009D38C5">
      <w:pPr>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 xml:space="preserve">                 </w:t>
      </w:r>
    </w:p>
    <w:p w:rsidR="009D38C5" w:rsidRDefault="009D38C5" w:rsidP="009D38C5">
      <w:pPr>
        <w:spacing w:after="0" w:line="240" w:lineRule="auto"/>
        <w:ind w:right="-720"/>
        <w:rPr>
          <w:rFonts w:ascii="Times New Roman" w:eastAsia="Times New Roman" w:hAnsi="Times New Roman"/>
          <w:sz w:val="24"/>
          <w:szCs w:val="24"/>
        </w:rPr>
      </w:pPr>
    </w:p>
    <w:p w:rsidR="009D38C5" w:rsidRDefault="009D38C5" w:rsidP="009D38C5">
      <w:pPr>
        <w:spacing w:after="0" w:line="240" w:lineRule="auto"/>
        <w:ind w:right="-720"/>
        <w:rPr>
          <w:rFonts w:ascii="Times New Roman" w:eastAsia="Times New Roman" w:hAnsi="Times New Roman"/>
          <w:bCs/>
          <w:sz w:val="24"/>
          <w:szCs w:val="24"/>
        </w:rPr>
      </w:pPr>
      <w:r>
        <w:rPr>
          <w:rFonts w:ascii="Times New Roman" w:eastAsia="Times New Roman" w:hAnsi="Times New Roman"/>
          <w:bCs/>
          <w:sz w:val="24"/>
          <w:szCs w:val="24"/>
        </w:rPr>
        <w:t>Week 12 (</w:t>
      </w:r>
      <w:r>
        <w:rPr>
          <w:rFonts w:ascii="Times New Roman" w:eastAsia="Times New Roman" w:hAnsi="Times New Roman"/>
          <w:iCs/>
          <w:sz w:val="24"/>
          <w:szCs w:val="24"/>
        </w:rPr>
        <w:t xml:space="preserve">November </w:t>
      </w:r>
      <w:r>
        <w:rPr>
          <w:rFonts w:ascii="Times New Roman" w:eastAsia="Times New Roman" w:hAnsi="Times New Roman"/>
          <w:bCs/>
          <w:sz w:val="24"/>
          <w:szCs w:val="24"/>
        </w:rPr>
        <w:t>17)</w:t>
      </w:r>
    </w:p>
    <w:p w:rsidR="009D38C5" w:rsidRDefault="009D38C5" w:rsidP="009D38C5">
      <w:pPr>
        <w:spacing w:after="0" w:line="240" w:lineRule="auto"/>
        <w:ind w:right="-720"/>
        <w:rPr>
          <w:rFonts w:ascii="Times New Roman" w:eastAsia="Times New Roman" w:hAnsi="Times New Roman"/>
          <w:sz w:val="24"/>
          <w:szCs w:val="24"/>
          <w:u w:val="single"/>
        </w:rPr>
      </w:pPr>
      <w:r>
        <w:rPr>
          <w:rFonts w:ascii="Times New Roman" w:eastAsia="Times New Roman" w:hAnsi="Times New Roman"/>
          <w:sz w:val="24"/>
          <w:szCs w:val="24"/>
          <w:u w:val="single"/>
        </w:rPr>
        <w:t>Revivalism, Modernist Islam, and Neo-revivalism</w:t>
      </w:r>
    </w:p>
    <w:p w:rsidR="009D38C5" w:rsidRDefault="009D38C5" w:rsidP="009D38C5">
      <w:pPr>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Readings: Esposito: 148-192</w:t>
      </w:r>
    </w:p>
    <w:p w:rsidR="009D38C5" w:rsidRDefault="009D38C5" w:rsidP="009D38C5">
      <w:pPr>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 xml:space="preserve">                 </w:t>
      </w:r>
    </w:p>
    <w:p w:rsidR="009D38C5" w:rsidRDefault="009D38C5" w:rsidP="009D38C5">
      <w:pPr>
        <w:spacing w:after="0" w:line="240" w:lineRule="auto"/>
        <w:ind w:right="-720"/>
        <w:rPr>
          <w:rFonts w:ascii="Times New Roman" w:eastAsia="Times New Roman" w:hAnsi="Times New Roman"/>
          <w:sz w:val="24"/>
          <w:szCs w:val="24"/>
        </w:rPr>
      </w:pPr>
    </w:p>
    <w:p w:rsidR="009D38C5" w:rsidRPr="00F72FC5" w:rsidRDefault="009D38C5" w:rsidP="009D38C5">
      <w:pPr>
        <w:spacing w:after="0" w:line="240" w:lineRule="auto"/>
        <w:ind w:right="-720"/>
        <w:rPr>
          <w:rFonts w:ascii="Times New Roman" w:eastAsia="Times New Roman" w:hAnsi="Times New Roman"/>
          <w:bCs/>
          <w:sz w:val="24"/>
          <w:szCs w:val="24"/>
        </w:rPr>
      </w:pPr>
      <w:r w:rsidRPr="00F72FC5">
        <w:rPr>
          <w:rFonts w:ascii="Times New Roman" w:eastAsia="Times New Roman" w:hAnsi="Times New Roman"/>
          <w:bCs/>
          <w:sz w:val="24"/>
          <w:szCs w:val="24"/>
        </w:rPr>
        <w:t>Week 13 (</w:t>
      </w:r>
      <w:r w:rsidR="00F72FC5" w:rsidRPr="00F72FC5">
        <w:rPr>
          <w:rFonts w:ascii="Times New Roman" w:eastAsia="Times New Roman" w:hAnsi="Times New Roman"/>
          <w:iCs/>
          <w:sz w:val="24"/>
          <w:szCs w:val="24"/>
        </w:rPr>
        <w:t>December 1</w:t>
      </w:r>
      <w:r w:rsidRPr="00F72FC5">
        <w:rPr>
          <w:rFonts w:ascii="Times New Roman" w:eastAsia="Times New Roman" w:hAnsi="Times New Roman"/>
          <w:bCs/>
          <w:sz w:val="24"/>
          <w:szCs w:val="24"/>
        </w:rPr>
        <w:t>)</w:t>
      </w:r>
    </w:p>
    <w:p w:rsidR="009D38C5" w:rsidRPr="00F72FC5" w:rsidRDefault="009D38C5" w:rsidP="009D38C5">
      <w:pPr>
        <w:spacing w:after="0" w:line="240" w:lineRule="auto"/>
        <w:ind w:right="-720"/>
        <w:rPr>
          <w:rFonts w:ascii="Times New Roman" w:eastAsia="Times New Roman" w:hAnsi="Times New Roman"/>
          <w:sz w:val="24"/>
          <w:szCs w:val="24"/>
          <w:u w:val="single"/>
        </w:rPr>
      </w:pPr>
      <w:r w:rsidRPr="00F72FC5">
        <w:rPr>
          <w:rFonts w:ascii="Times New Roman" w:eastAsia="Times New Roman" w:hAnsi="Times New Roman"/>
          <w:sz w:val="24"/>
          <w:szCs w:val="24"/>
          <w:u w:val="single"/>
        </w:rPr>
        <w:t>Jihad, Tolerance, and Minorities</w:t>
      </w:r>
    </w:p>
    <w:p w:rsidR="009D38C5" w:rsidRDefault="009D38C5" w:rsidP="009D38C5">
      <w:pPr>
        <w:spacing w:after="0" w:line="240" w:lineRule="auto"/>
        <w:ind w:right="-720"/>
        <w:rPr>
          <w:rFonts w:ascii="Times New Roman" w:eastAsia="Times New Roman" w:hAnsi="Times New Roman"/>
          <w:sz w:val="24"/>
          <w:szCs w:val="24"/>
        </w:rPr>
      </w:pPr>
      <w:r w:rsidRPr="00F72FC5">
        <w:rPr>
          <w:rFonts w:ascii="Times New Roman" w:eastAsia="Times New Roman" w:hAnsi="Times New Roman"/>
          <w:sz w:val="24"/>
          <w:szCs w:val="24"/>
        </w:rPr>
        <w:t>Readings: Esposito: 232-257</w:t>
      </w:r>
    </w:p>
    <w:p w:rsidR="009D38C5" w:rsidRDefault="009D38C5" w:rsidP="009D38C5">
      <w:pPr>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 xml:space="preserve">                 </w:t>
      </w:r>
    </w:p>
    <w:p w:rsidR="009D38C5" w:rsidRDefault="009D38C5" w:rsidP="009D38C5">
      <w:pPr>
        <w:spacing w:after="0" w:line="240" w:lineRule="auto"/>
        <w:rPr>
          <w:rFonts w:ascii="Times New Roman" w:eastAsia="Times New Roman" w:hAnsi="Times New Roman"/>
          <w:sz w:val="24"/>
          <w:szCs w:val="24"/>
        </w:rPr>
      </w:pPr>
    </w:p>
    <w:p w:rsidR="00F72FC5" w:rsidRPr="00F72FC5" w:rsidRDefault="009D38C5" w:rsidP="00F72FC5">
      <w:pPr>
        <w:tabs>
          <w:tab w:val="left" w:pos="720"/>
          <w:tab w:val="center" w:pos="4320"/>
          <w:tab w:val="right" w:pos="8640"/>
        </w:tabs>
        <w:spacing w:after="0" w:line="240" w:lineRule="auto"/>
        <w:rPr>
          <w:rFonts w:ascii="Times New Roman" w:eastAsia="Times New Roman" w:hAnsi="Times New Roman"/>
          <w:b/>
          <w:sz w:val="24"/>
          <w:szCs w:val="24"/>
        </w:rPr>
      </w:pPr>
      <w:r w:rsidRPr="00F72FC5">
        <w:rPr>
          <w:rFonts w:ascii="Times New Roman" w:eastAsia="Times New Roman" w:hAnsi="Times New Roman"/>
          <w:sz w:val="24"/>
          <w:szCs w:val="24"/>
        </w:rPr>
        <w:t>Week 14 (</w:t>
      </w:r>
      <w:r w:rsidR="00F72FC5" w:rsidRPr="00F72FC5">
        <w:rPr>
          <w:rFonts w:ascii="Times New Roman" w:eastAsia="Times New Roman" w:hAnsi="Times New Roman"/>
          <w:sz w:val="24"/>
          <w:szCs w:val="24"/>
        </w:rPr>
        <w:t>December 8</w:t>
      </w:r>
      <w:r w:rsidRPr="00F72FC5">
        <w:rPr>
          <w:rFonts w:ascii="Times New Roman" w:eastAsia="Times New Roman" w:hAnsi="Times New Roman"/>
          <w:sz w:val="24"/>
          <w:szCs w:val="24"/>
        </w:rPr>
        <w:t>)</w:t>
      </w:r>
      <w:r w:rsidR="00F72FC5" w:rsidRPr="00F72FC5">
        <w:rPr>
          <w:rFonts w:ascii="Times New Roman" w:eastAsia="Times New Roman" w:hAnsi="Times New Roman"/>
          <w:b/>
          <w:i/>
          <w:sz w:val="24"/>
          <w:szCs w:val="24"/>
        </w:rPr>
        <w:t>—RESEARCH PAPERS ARE DUE ON DECEMBER 8</w:t>
      </w:r>
    </w:p>
    <w:p w:rsidR="009D38C5" w:rsidRPr="00F72FC5" w:rsidRDefault="009D38C5" w:rsidP="009D38C5">
      <w:pPr>
        <w:tabs>
          <w:tab w:val="left" w:pos="720"/>
          <w:tab w:val="center" w:pos="4320"/>
          <w:tab w:val="right" w:pos="8640"/>
        </w:tabs>
        <w:spacing w:after="0" w:line="240" w:lineRule="auto"/>
        <w:rPr>
          <w:rFonts w:ascii="Times New Roman" w:eastAsia="Times New Roman" w:hAnsi="Times New Roman"/>
          <w:sz w:val="24"/>
          <w:szCs w:val="24"/>
          <w:u w:val="single"/>
        </w:rPr>
      </w:pPr>
      <w:r w:rsidRPr="00F72FC5">
        <w:rPr>
          <w:rFonts w:ascii="Times New Roman" w:eastAsia="Times New Roman" w:hAnsi="Times New Roman"/>
          <w:sz w:val="24"/>
          <w:szCs w:val="24"/>
          <w:u w:val="single"/>
        </w:rPr>
        <w:t>Religious Pluralism</w:t>
      </w:r>
      <w:r w:rsidR="00F72FC5" w:rsidRPr="00F72FC5">
        <w:rPr>
          <w:rFonts w:ascii="Times New Roman" w:eastAsia="Times New Roman" w:hAnsi="Times New Roman"/>
          <w:sz w:val="24"/>
          <w:szCs w:val="24"/>
          <w:u w:val="single"/>
        </w:rPr>
        <w:t xml:space="preserve"> &amp; Catch Up </w:t>
      </w:r>
      <w:r w:rsidR="00A96688" w:rsidRPr="00F72FC5">
        <w:rPr>
          <w:rFonts w:ascii="Times New Roman" w:eastAsia="Times New Roman" w:hAnsi="Times New Roman"/>
          <w:sz w:val="24"/>
          <w:szCs w:val="24"/>
          <w:u w:val="single"/>
        </w:rPr>
        <w:t xml:space="preserve">&amp; </w:t>
      </w:r>
      <w:r w:rsidR="00F72FC5" w:rsidRPr="00F72FC5">
        <w:rPr>
          <w:rFonts w:ascii="Times New Roman" w:eastAsia="Times New Roman" w:hAnsi="Times New Roman"/>
          <w:sz w:val="24"/>
          <w:szCs w:val="24"/>
          <w:u w:val="single"/>
        </w:rPr>
        <w:t>Review</w:t>
      </w:r>
    </w:p>
    <w:p w:rsidR="009D38C5" w:rsidRDefault="009D38C5" w:rsidP="009D38C5">
      <w:pPr>
        <w:tabs>
          <w:tab w:val="left" w:pos="720"/>
          <w:tab w:val="center" w:pos="4320"/>
          <w:tab w:val="right" w:pos="8640"/>
        </w:tabs>
        <w:spacing w:after="0" w:line="240" w:lineRule="auto"/>
        <w:rPr>
          <w:rFonts w:ascii="Times New Roman" w:eastAsia="Times New Roman" w:hAnsi="Times New Roman"/>
          <w:sz w:val="24"/>
          <w:szCs w:val="24"/>
        </w:rPr>
      </w:pPr>
      <w:r w:rsidRPr="00F72FC5">
        <w:rPr>
          <w:rFonts w:ascii="Times New Roman" w:eastAsia="Times New Roman" w:hAnsi="Times New Roman"/>
          <w:sz w:val="24"/>
          <w:szCs w:val="24"/>
        </w:rPr>
        <w:t>Readings: An article will be provided by the instructor</w:t>
      </w:r>
    </w:p>
    <w:p w:rsidR="009D38C5" w:rsidRDefault="009D38C5" w:rsidP="009D38C5">
      <w:pPr>
        <w:spacing w:after="0" w:line="240" w:lineRule="auto"/>
        <w:rPr>
          <w:rFonts w:ascii="Times New Roman" w:eastAsia="Times New Roman" w:hAnsi="Times New Roman"/>
          <w:sz w:val="24"/>
          <w:szCs w:val="24"/>
          <w:u w:val="single"/>
        </w:rPr>
      </w:pPr>
    </w:p>
    <w:p w:rsidR="009D38C5" w:rsidRDefault="009D38C5" w:rsidP="009D38C5">
      <w:pPr>
        <w:spacing w:after="0" w:line="240" w:lineRule="auto"/>
        <w:rPr>
          <w:rFonts w:ascii="Times New Roman" w:eastAsia="Times New Roman" w:hAnsi="Times New Roman"/>
          <w:sz w:val="24"/>
          <w:szCs w:val="24"/>
          <w:u w:val="single"/>
        </w:rPr>
      </w:pPr>
    </w:p>
    <w:p w:rsidR="009D38C5" w:rsidRDefault="009D38C5" w:rsidP="009D38C5">
      <w:pPr>
        <w:spacing w:after="0" w:line="240" w:lineRule="auto"/>
        <w:rPr>
          <w:rFonts w:ascii="Times New Roman" w:eastAsia="Times New Roman" w:hAnsi="Times New Roman"/>
          <w:sz w:val="24"/>
          <w:szCs w:val="24"/>
          <w:u w:val="single"/>
        </w:rPr>
      </w:pPr>
    </w:p>
    <w:p w:rsidR="009D38C5" w:rsidRDefault="009D38C5" w:rsidP="009D38C5">
      <w:pPr>
        <w:spacing w:after="0" w:line="240" w:lineRule="auto"/>
        <w:rPr>
          <w:rFonts w:ascii="Times New Roman" w:eastAsia="Times New Roman" w:hAnsi="Times New Roman"/>
          <w:sz w:val="24"/>
          <w:szCs w:val="24"/>
          <w:u w:val="single"/>
        </w:rPr>
      </w:pPr>
    </w:p>
    <w:p w:rsidR="009D38C5" w:rsidRDefault="009D38C5" w:rsidP="009D38C5">
      <w:pPr>
        <w:spacing w:after="0" w:line="240" w:lineRule="auto"/>
        <w:rPr>
          <w:rFonts w:ascii="Times New Roman" w:eastAsia="Times New Roman" w:hAnsi="Times New Roman"/>
          <w:sz w:val="24"/>
          <w:szCs w:val="24"/>
          <w:u w:val="single"/>
        </w:rPr>
      </w:pPr>
    </w:p>
    <w:p w:rsidR="009D38C5" w:rsidRDefault="009D38C5" w:rsidP="009D38C5">
      <w:pPr>
        <w:spacing w:after="0" w:line="240" w:lineRule="auto"/>
        <w:rPr>
          <w:rFonts w:ascii="Times New Roman" w:eastAsia="Times New Roman" w:hAnsi="Times New Roman"/>
          <w:sz w:val="24"/>
          <w:szCs w:val="24"/>
          <w:u w:val="single"/>
        </w:rPr>
      </w:pPr>
    </w:p>
    <w:p w:rsidR="009D38C5" w:rsidRDefault="009D38C5" w:rsidP="009D38C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FINAL EXAMINATION: </w:t>
      </w:r>
      <w:r w:rsidR="00B65D12">
        <w:rPr>
          <w:rFonts w:ascii="Times New Roman" w:eastAsia="Times New Roman" w:hAnsi="Times New Roman"/>
          <w:b/>
          <w:sz w:val="24"/>
          <w:szCs w:val="24"/>
        </w:rPr>
        <w:t>Thursday</w:t>
      </w:r>
      <w:r>
        <w:rPr>
          <w:rFonts w:ascii="Times New Roman" w:eastAsia="Times New Roman" w:hAnsi="Times New Roman"/>
          <w:b/>
          <w:sz w:val="24"/>
          <w:szCs w:val="24"/>
        </w:rPr>
        <w:t xml:space="preserve">, </w:t>
      </w:r>
      <w:r w:rsidR="00B65D12">
        <w:rPr>
          <w:rFonts w:ascii="Times New Roman" w:eastAsia="Times New Roman" w:hAnsi="Times New Roman"/>
          <w:b/>
          <w:sz w:val="24"/>
          <w:szCs w:val="24"/>
        </w:rPr>
        <w:t>15 December 2016, 5:30-7:30 pm @ SH 192</w:t>
      </w:r>
    </w:p>
    <w:p w:rsidR="009D38C5" w:rsidRDefault="009D38C5" w:rsidP="009D38C5">
      <w:pPr>
        <w:tabs>
          <w:tab w:val="left" w:pos="3630"/>
        </w:tabs>
        <w:rPr>
          <w:rFonts w:ascii="Times New Roman" w:hAnsi="Times New Roman"/>
          <w:sz w:val="24"/>
          <w:szCs w:val="24"/>
        </w:rPr>
      </w:pPr>
      <w:r>
        <w:rPr>
          <w:rFonts w:ascii="Times New Roman" w:hAnsi="Times New Roman"/>
          <w:sz w:val="24"/>
          <w:szCs w:val="24"/>
        </w:rPr>
        <w:tab/>
      </w:r>
    </w:p>
    <w:p w:rsidR="009D38C5" w:rsidRDefault="009D38C5" w:rsidP="009D38C5">
      <w:pPr>
        <w:rPr>
          <w:rFonts w:ascii="Times New Roman" w:hAnsi="Times New Roman"/>
          <w:sz w:val="24"/>
          <w:szCs w:val="24"/>
        </w:rPr>
      </w:pPr>
    </w:p>
    <w:p w:rsidR="009D38C5" w:rsidRDefault="009D38C5" w:rsidP="009D38C5">
      <w:pPr>
        <w:rPr>
          <w:rFonts w:ascii="Times New Roman" w:hAnsi="Times New Roman"/>
          <w:sz w:val="24"/>
          <w:szCs w:val="24"/>
        </w:rPr>
      </w:pPr>
    </w:p>
    <w:p w:rsidR="009D38C5" w:rsidRDefault="009D38C5" w:rsidP="009D38C5"/>
    <w:p w:rsidR="009D38C5" w:rsidRDefault="009D38C5" w:rsidP="009D38C5"/>
    <w:p w:rsidR="00D26A95" w:rsidRDefault="00D26A95"/>
    <w:sectPr w:rsidR="00D26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315AF"/>
    <w:multiLevelType w:val="hybridMultilevel"/>
    <w:tmpl w:val="32BE2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A2144B7"/>
    <w:multiLevelType w:val="hybridMultilevel"/>
    <w:tmpl w:val="42C4E7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8C5"/>
    <w:rsid w:val="00044800"/>
    <w:rsid w:val="004A7450"/>
    <w:rsid w:val="009D38C5"/>
    <w:rsid w:val="00A96688"/>
    <w:rsid w:val="00B65D12"/>
    <w:rsid w:val="00D26A95"/>
    <w:rsid w:val="00F72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8C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8C5"/>
    <w:pPr>
      <w:spacing w:after="0" w:line="240" w:lineRule="auto"/>
      <w:ind w:left="720"/>
    </w:pPr>
    <w:rPr>
      <w:rFonts w:cs="Helvetica"/>
      <w:sz w:val="20"/>
      <w:szCs w:val="20"/>
    </w:rPr>
  </w:style>
  <w:style w:type="paragraph" w:styleId="BalloonText">
    <w:name w:val="Balloon Text"/>
    <w:basedOn w:val="Normal"/>
    <w:link w:val="BalloonTextChar"/>
    <w:uiPriority w:val="99"/>
    <w:semiHidden/>
    <w:unhideWhenUsed/>
    <w:rsid w:val="00044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800"/>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8C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8C5"/>
    <w:pPr>
      <w:spacing w:after="0" w:line="240" w:lineRule="auto"/>
      <w:ind w:left="720"/>
    </w:pPr>
    <w:rPr>
      <w:rFonts w:cs="Helvetica"/>
      <w:sz w:val="20"/>
      <w:szCs w:val="20"/>
    </w:rPr>
  </w:style>
  <w:style w:type="paragraph" w:styleId="BalloonText">
    <w:name w:val="Balloon Text"/>
    <w:basedOn w:val="Normal"/>
    <w:link w:val="BalloonTextChar"/>
    <w:uiPriority w:val="99"/>
    <w:semiHidden/>
    <w:unhideWhenUsed/>
    <w:rsid w:val="00044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80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47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Musti</dc:creator>
  <cp:lastModifiedBy>Lindsay Zimnoch</cp:lastModifiedBy>
  <cp:revision>2</cp:revision>
  <cp:lastPrinted>2016-09-26T16:48:00Z</cp:lastPrinted>
  <dcterms:created xsi:type="dcterms:W3CDTF">2016-10-21T00:51:00Z</dcterms:created>
  <dcterms:modified xsi:type="dcterms:W3CDTF">2016-10-21T00:51:00Z</dcterms:modified>
</cp:coreProperties>
</file>